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FD42A" w14:textId="7F4F6A0A" w:rsidR="00A75F76" w:rsidRPr="00A75F76" w:rsidRDefault="00A75F76" w:rsidP="00A75F76">
      <w:pPr>
        <w:tabs>
          <w:tab w:val="left" w:pos="9214"/>
        </w:tabs>
        <w:spacing w:after="0" w:line="240" w:lineRule="auto"/>
        <w:jc w:val="both"/>
        <w:rPr>
          <w:rFonts w:ascii="Arial" w:hAnsi="Arial" w:cs="Arial"/>
          <w:sz w:val="24"/>
          <w:szCs w:val="24"/>
        </w:rPr>
      </w:pPr>
      <w:r w:rsidRPr="00A75F76">
        <w:rPr>
          <w:rFonts w:ascii="Arial" w:hAnsi="Arial" w:cs="Arial"/>
          <w:sz w:val="24"/>
          <w:szCs w:val="24"/>
        </w:rPr>
        <w:t>Bogotá</w:t>
      </w:r>
      <w:r>
        <w:rPr>
          <w:rFonts w:ascii="Arial" w:hAnsi="Arial" w:cs="Arial"/>
          <w:sz w:val="24"/>
          <w:szCs w:val="24"/>
        </w:rPr>
        <w:t xml:space="preserve"> D.C.</w:t>
      </w:r>
      <w:r w:rsidRPr="00A75F76">
        <w:rPr>
          <w:rFonts w:ascii="Arial" w:hAnsi="Arial" w:cs="Arial"/>
          <w:sz w:val="24"/>
          <w:szCs w:val="24"/>
        </w:rPr>
        <w:t xml:space="preserve">, </w:t>
      </w:r>
      <w:r w:rsidR="00052EBD">
        <w:rPr>
          <w:rFonts w:ascii="Arial" w:hAnsi="Arial" w:cs="Arial"/>
          <w:sz w:val="24"/>
          <w:szCs w:val="24"/>
        </w:rPr>
        <w:t>25</w:t>
      </w:r>
      <w:r w:rsidRPr="00A75F76">
        <w:rPr>
          <w:rFonts w:ascii="Arial" w:hAnsi="Arial" w:cs="Arial"/>
          <w:sz w:val="24"/>
          <w:szCs w:val="24"/>
        </w:rPr>
        <w:t xml:space="preserve"> de noviembre de 2020</w:t>
      </w:r>
    </w:p>
    <w:p w14:paraId="6F2B25F3" w14:textId="77777777" w:rsidR="00A75F76" w:rsidRPr="00A75F76" w:rsidRDefault="00A75F76" w:rsidP="00A75F76">
      <w:pPr>
        <w:tabs>
          <w:tab w:val="left" w:pos="9214"/>
        </w:tabs>
        <w:spacing w:after="0" w:line="240" w:lineRule="auto"/>
        <w:jc w:val="both"/>
        <w:rPr>
          <w:rFonts w:ascii="Arial" w:hAnsi="Arial" w:cs="Arial"/>
          <w:sz w:val="24"/>
          <w:szCs w:val="24"/>
        </w:rPr>
      </w:pPr>
    </w:p>
    <w:p w14:paraId="276B5E23" w14:textId="77777777" w:rsidR="00A75F76" w:rsidRDefault="00A75F76" w:rsidP="00A75F76">
      <w:pPr>
        <w:tabs>
          <w:tab w:val="left" w:pos="9214"/>
        </w:tabs>
        <w:spacing w:after="0" w:line="240" w:lineRule="auto"/>
        <w:jc w:val="both"/>
        <w:rPr>
          <w:rFonts w:ascii="Arial" w:hAnsi="Arial" w:cs="Arial"/>
          <w:sz w:val="24"/>
          <w:szCs w:val="24"/>
        </w:rPr>
      </w:pPr>
    </w:p>
    <w:p w14:paraId="655BBB2F" w14:textId="1790C1E6" w:rsidR="00A75F76" w:rsidRPr="00A75F76" w:rsidRDefault="00A75F76" w:rsidP="00A75F76">
      <w:pPr>
        <w:tabs>
          <w:tab w:val="left" w:pos="9214"/>
        </w:tabs>
        <w:spacing w:after="0" w:line="240" w:lineRule="auto"/>
        <w:jc w:val="both"/>
        <w:rPr>
          <w:rFonts w:ascii="Arial" w:hAnsi="Arial" w:cs="Arial"/>
          <w:sz w:val="24"/>
          <w:szCs w:val="24"/>
        </w:rPr>
      </w:pPr>
      <w:r w:rsidRPr="00A75F76">
        <w:rPr>
          <w:rFonts w:ascii="Arial" w:hAnsi="Arial" w:cs="Arial"/>
          <w:sz w:val="24"/>
          <w:szCs w:val="24"/>
        </w:rPr>
        <w:t>Doctor</w:t>
      </w:r>
    </w:p>
    <w:p w14:paraId="0B28E719" w14:textId="040FE64B" w:rsidR="00A75F76" w:rsidRPr="00A75F76" w:rsidRDefault="00A75F76" w:rsidP="00A75F76">
      <w:pPr>
        <w:tabs>
          <w:tab w:val="left" w:pos="9214"/>
        </w:tabs>
        <w:spacing w:after="0" w:line="240" w:lineRule="auto"/>
        <w:jc w:val="both"/>
        <w:rPr>
          <w:rFonts w:ascii="Arial" w:hAnsi="Arial" w:cs="Arial"/>
          <w:b/>
          <w:bCs/>
          <w:sz w:val="24"/>
          <w:szCs w:val="24"/>
        </w:rPr>
      </w:pPr>
      <w:r w:rsidRPr="00A75F76">
        <w:rPr>
          <w:rFonts w:ascii="Arial" w:hAnsi="Arial" w:cs="Arial"/>
          <w:b/>
          <w:bCs/>
          <w:sz w:val="24"/>
          <w:szCs w:val="24"/>
        </w:rPr>
        <w:t>ALFREDO RAFAEL DELUQUE ZULETA</w:t>
      </w:r>
    </w:p>
    <w:p w14:paraId="3B366893" w14:textId="77777777" w:rsidR="00A75F76" w:rsidRPr="00A75F76" w:rsidRDefault="00A75F76" w:rsidP="00A75F76">
      <w:pPr>
        <w:tabs>
          <w:tab w:val="left" w:pos="9214"/>
        </w:tabs>
        <w:spacing w:after="0" w:line="240" w:lineRule="auto"/>
        <w:jc w:val="both"/>
        <w:rPr>
          <w:rFonts w:ascii="Arial" w:hAnsi="Arial" w:cs="Arial"/>
          <w:sz w:val="24"/>
          <w:szCs w:val="24"/>
        </w:rPr>
      </w:pPr>
      <w:r w:rsidRPr="00A75F76">
        <w:rPr>
          <w:rFonts w:ascii="Arial" w:hAnsi="Arial" w:cs="Arial"/>
          <w:sz w:val="24"/>
          <w:szCs w:val="24"/>
        </w:rPr>
        <w:t xml:space="preserve">Presidente Comisión Primera Constitucional Permanente </w:t>
      </w:r>
    </w:p>
    <w:p w14:paraId="3156959D" w14:textId="77777777" w:rsidR="00A75F76" w:rsidRPr="00A75F76" w:rsidRDefault="00A75F76" w:rsidP="00A75F76">
      <w:pPr>
        <w:tabs>
          <w:tab w:val="left" w:pos="9214"/>
        </w:tabs>
        <w:spacing w:after="0" w:line="240" w:lineRule="auto"/>
        <w:jc w:val="both"/>
        <w:rPr>
          <w:rFonts w:ascii="Arial" w:hAnsi="Arial" w:cs="Arial"/>
          <w:sz w:val="24"/>
          <w:szCs w:val="24"/>
        </w:rPr>
      </w:pPr>
      <w:r w:rsidRPr="00A75F76">
        <w:rPr>
          <w:rFonts w:ascii="Arial" w:hAnsi="Arial" w:cs="Arial"/>
          <w:sz w:val="24"/>
          <w:szCs w:val="24"/>
        </w:rPr>
        <w:t xml:space="preserve">Cámara de Representantes </w:t>
      </w:r>
    </w:p>
    <w:p w14:paraId="61B66314" w14:textId="77777777" w:rsidR="00A75F76" w:rsidRPr="00A75F76" w:rsidRDefault="00A75F76" w:rsidP="00A75F76">
      <w:pPr>
        <w:tabs>
          <w:tab w:val="left" w:pos="9214"/>
        </w:tabs>
        <w:spacing w:after="0" w:line="240" w:lineRule="auto"/>
        <w:jc w:val="both"/>
        <w:rPr>
          <w:rFonts w:ascii="Arial" w:hAnsi="Arial" w:cs="Arial"/>
          <w:sz w:val="24"/>
          <w:szCs w:val="24"/>
        </w:rPr>
      </w:pPr>
      <w:r w:rsidRPr="00A75F76">
        <w:rPr>
          <w:rFonts w:ascii="Arial" w:hAnsi="Arial" w:cs="Arial"/>
          <w:sz w:val="24"/>
          <w:szCs w:val="24"/>
        </w:rPr>
        <w:t>Ciudad</w:t>
      </w:r>
    </w:p>
    <w:p w14:paraId="2D03D534" w14:textId="77777777" w:rsidR="00A75F76" w:rsidRPr="00A75F76" w:rsidRDefault="00A75F76" w:rsidP="00A75F76">
      <w:pPr>
        <w:tabs>
          <w:tab w:val="left" w:pos="9214"/>
        </w:tabs>
        <w:spacing w:after="0" w:line="240" w:lineRule="auto"/>
        <w:ind w:left="2226"/>
        <w:jc w:val="both"/>
        <w:rPr>
          <w:rFonts w:ascii="Arial" w:hAnsi="Arial" w:cs="Arial"/>
          <w:sz w:val="24"/>
          <w:szCs w:val="24"/>
        </w:rPr>
      </w:pPr>
    </w:p>
    <w:p w14:paraId="145001A4" w14:textId="7748156B" w:rsidR="00A75F76" w:rsidRPr="00A75F76" w:rsidRDefault="00A75F76" w:rsidP="00A75F76">
      <w:pPr>
        <w:tabs>
          <w:tab w:val="left" w:pos="9214"/>
        </w:tabs>
        <w:spacing w:after="0" w:line="240" w:lineRule="auto"/>
        <w:ind w:left="2226"/>
        <w:jc w:val="both"/>
        <w:rPr>
          <w:rFonts w:ascii="Arial" w:hAnsi="Arial" w:cs="Arial"/>
          <w:sz w:val="24"/>
          <w:szCs w:val="24"/>
        </w:rPr>
      </w:pPr>
      <w:r w:rsidRPr="00A75F76">
        <w:rPr>
          <w:rFonts w:ascii="Arial" w:hAnsi="Arial" w:cs="Arial"/>
          <w:b/>
          <w:sz w:val="24"/>
          <w:szCs w:val="24"/>
        </w:rPr>
        <w:t xml:space="preserve">Referencia: </w:t>
      </w:r>
      <w:r w:rsidRPr="00A75F76">
        <w:rPr>
          <w:rFonts w:ascii="Arial" w:hAnsi="Arial" w:cs="Arial"/>
          <w:sz w:val="24"/>
          <w:szCs w:val="24"/>
        </w:rPr>
        <w:t xml:space="preserve">Enmienda al Informe de Ponencia para primer debate al </w:t>
      </w:r>
      <w:bookmarkStart w:id="0" w:name="_Hlk51777469"/>
      <w:r w:rsidRPr="00A75F76">
        <w:rPr>
          <w:rFonts w:ascii="Arial" w:hAnsi="Arial" w:cs="Arial"/>
          <w:sz w:val="24"/>
          <w:szCs w:val="24"/>
        </w:rPr>
        <w:t>Proyecto de Ley No. 187 de 2020 Cámara, “Por la cual se reglamenta la adecuada y efectiva participación laboral de las comunidades Negras, Afrocolombianas, Raizales y Palenqueras, en los niveles decisorios de las diferentes Ramas y Órganos del Poder Público y se dictan otras disposiciones”. Acumulado con el Proyecto de Ley No.275 de 2020</w:t>
      </w:r>
      <w:r>
        <w:rPr>
          <w:rFonts w:ascii="Arial" w:hAnsi="Arial" w:cs="Arial"/>
          <w:sz w:val="24"/>
          <w:szCs w:val="24"/>
        </w:rPr>
        <w:t xml:space="preserve"> - Cámara</w:t>
      </w:r>
      <w:r w:rsidRPr="00A75F76">
        <w:rPr>
          <w:rFonts w:ascii="Arial" w:hAnsi="Arial" w:cs="Arial"/>
          <w:sz w:val="24"/>
          <w:szCs w:val="24"/>
        </w:rPr>
        <w:t>, “Por medio de la cual se establece la adecuada y efectiva participación de las comunidades Negras, Afrocolombianas, raizales y palenqueras en los niveles decisorios de las diferentes ramas y órganos del Poder Público y se dictan otras disposiciones”.</w:t>
      </w:r>
    </w:p>
    <w:bookmarkEnd w:id="0"/>
    <w:p w14:paraId="5C5BB1EA" w14:textId="77777777" w:rsidR="00A75F76" w:rsidRPr="00A75F76" w:rsidRDefault="00A75F76" w:rsidP="00A75F76">
      <w:pPr>
        <w:tabs>
          <w:tab w:val="left" w:pos="9214"/>
        </w:tabs>
        <w:spacing w:after="0" w:line="240" w:lineRule="auto"/>
        <w:jc w:val="both"/>
        <w:rPr>
          <w:rFonts w:ascii="Arial" w:hAnsi="Arial" w:cs="Arial"/>
          <w:sz w:val="24"/>
          <w:szCs w:val="24"/>
        </w:rPr>
      </w:pPr>
    </w:p>
    <w:p w14:paraId="5F3B37A3" w14:textId="77777777" w:rsidR="00A75F76" w:rsidRPr="00A75F76" w:rsidRDefault="00A75F76" w:rsidP="00A75F76">
      <w:pPr>
        <w:tabs>
          <w:tab w:val="left" w:pos="9214"/>
        </w:tabs>
        <w:spacing w:after="0" w:line="240" w:lineRule="auto"/>
        <w:jc w:val="both"/>
        <w:rPr>
          <w:rFonts w:ascii="Arial" w:hAnsi="Arial" w:cs="Arial"/>
          <w:sz w:val="24"/>
          <w:szCs w:val="24"/>
        </w:rPr>
      </w:pPr>
      <w:r w:rsidRPr="00A75F76">
        <w:rPr>
          <w:rFonts w:ascii="Arial" w:hAnsi="Arial" w:cs="Arial"/>
          <w:sz w:val="24"/>
          <w:szCs w:val="24"/>
        </w:rPr>
        <w:t>Respetado Presidente,</w:t>
      </w:r>
    </w:p>
    <w:p w14:paraId="7DD25562" w14:textId="77777777" w:rsidR="00A75F76" w:rsidRPr="00A75F76" w:rsidRDefault="00A75F76" w:rsidP="00A75F76">
      <w:pPr>
        <w:tabs>
          <w:tab w:val="left" w:pos="9214"/>
        </w:tabs>
        <w:spacing w:after="0" w:line="240" w:lineRule="auto"/>
        <w:jc w:val="both"/>
        <w:rPr>
          <w:rFonts w:ascii="Arial" w:hAnsi="Arial" w:cs="Arial"/>
          <w:sz w:val="24"/>
          <w:szCs w:val="24"/>
        </w:rPr>
      </w:pPr>
    </w:p>
    <w:p w14:paraId="09228365" w14:textId="60855520" w:rsidR="00A75F76" w:rsidRDefault="00A75F76" w:rsidP="00A75F76">
      <w:pPr>
        <w:tabs>
          <w:tab w:val="left" w:pos="9214"/>
        </w:tabs>
        <w:spacing w:after="0" w:line="240" w:lineRule="auto"/>
        <w:jc w:val="both"/>
        <w:rPr>
          <w:rFonts w:ascii="Arial" w:hAnsi="Arial" w:cs="Arial"/>
          <w:sz w:val="24"/>
          <w:szCs w:val="24"/>
        </w:rPr>
      </w:pPr>
      <w:r w:rsidRPr="00A75F76">
        <w:rPr>
          <w:rFonts w:ascii="Arial" w:hAnsi="Arial" w:cs="Arial"/>
          <w:sz w:val="24"/>
          <w:szCs w:val="24"/>
        </w:rPr>
        <w:t>En cumplimiento de la designación realizada por la Mesa Directiva de la Comisión primera permanente de la Cámara de Representantes</w:t>
      </w:r>
      <w:r>
        <w:rPr>
          <w:rFonts w:ascii="Arial" w:hAnsi="Arial" w:cs="Arial"/>
          <w:sz w:val="24"/>
          <w:szCs w:val="24"/>
        </w:rPr>
        <w:t xml:space="preserve"> y de conformidad con lo establecido en el artículo 160 de la Ley 5° de 1992 y siguientes</w:t>
      </w:r>
      <w:r w:rsidRPr="00A75F76">
        <w:rPr>
          <w:rFonts w:ascii="Arial" w:hAnsi="Arial" w:cs="Arial"/>
          <w:sz w:val="24"/>
          <w:szCs w:val="24"/>
        </w:rPr>
        <w:t xml:space="preserve">, </w:t>
      </w:r>
      <w:r>
        <w:rPr>
          <w:rFonts w:ascii="Arial" w:hAnsi="Arial" w:cs="Arial"/>
          <w:sz w:val="24"/>
          <w:szCs w:val="24"/>
        </w:rPr>
        <w:t xml:space="preserve">procedo a rendir enmienda al </w:t>
      </w:r>
      <w:r w:rsidRPr="00A75F76">
        <w:rPr>
          <w:rFonts w:ascii="Arial" w:hAnsi="Arial" w:cs="Arial"/>
          <w:sz w:val="24"/>
          <w:szCs w:val="24"/>
        </w:rPr>
        <w:t>informe de ponencia positiva para primer debate al proyecto de ley de la referencia.</w:t>
      </w:r>
      <w:r>
        <w:rPr>
          <w:rFonts w:ascii="Arial" w:hAnsi="Arial" w:cs="Arial"/>
          <w:sz w:val="24"/>
          <w:szCs w:val="24"/>
        </w:rPr>
        <w:t xml:space="preserve"> La enmienda al informe de ponencia se rinde en los términos del documento adjunto</w:t>
      </w:r>
      <w:r w:rsidR="00A90F11">
        <w:rPr>
          <w:rFonts w:ascii="Arial" w:hAnsi="Arial" w:cs="Arial"/>
          <w:sz w:val="24"/>
          <w:szCs w:val="24"/>
        </w:rPr>
        <w:t xml:space="preserve">, modificando el pliego de modificaciones y en consecuencia el texto propuesto para Primer Debate. </w:t>
      </w:r>
    </w:p>
    <w:p w14:paraId="4BC8CE96" w14:textId="2557DB9A" w:rsidR="00A75F76" w:rsidRDefault="00A75F76" w:rsidP="00A75F76">
      <w:pPr>
        <w:tabs>
          <w:tab w:val="left" w:pos="9214"/>
        </w:tabs>
        <w:spacing w:after="0" w:line="240" w:lineRule="auto"/>
        <w:jc w:val="both"/>
        <w:rPr>
          <w:rFonts w:ascii="Arial" w:hAnsi="Arial" w:cs="Arial"/>
          <w:sz w:val="24"/>
          <w:szCs w:val="24"/>
        </w:rPr>
      </w:pPr>
    </w:p>
    <w:p w14:paraId="36906F00" w14:textId="3F1709CE" w:rsidR="00A75F76" w:rsidRDefault="00A75F76" w:rsidP="00A75F76">
      <w:pPr>
        <w:tabs>
          <w:tab w:val="left" w:pos="9214"/>
        </w:tabs>
        <w:spacing w:after="0" w:line="240" w:lineRule="auto"/>
        <w:jc w:val="both"/>
        <w:rPr>
          <w:rFonts w:ascii="Arial" w:hAnsi="Arial" w:cs="Arial"/>
          <w:sz w:val="24"/>
          <w:szCs w:val="24"/>
        </w:rPr>
      </w:pPr>
      <w:r>
        <w:rPr>
          <w:rFonts w:ascii="Arial" w:hAnsi="Arial" w:cs="Arial"/>
          <w:sz w:val="24"/>
          <w:szCs w:val="24"/>
        </w:rPr>
        <w:t xml:space="preserve">Cordialmente, </w:t>
      </w:r>
    </w:p>
    <w:p w14:paraId="779D78F7" w14:textId="583939EF" w:rsidR="00A75F76" w:rsidRDefault="00A75F76" w:rsidP="00A75F76">
      <w:pPr>
        <w:tabs>
          <w:tab w:val="left" w:pos="9214"/>
        </w:tabs>
        <w:spacing w:after="0" w:line="240" w:lineRule="auto"/>
        <w:jc w:val="both"/>
        <w:rPr>
          <w:noProof/>
        </w:rPr>
      </w:pPr>
    </w:p>
    <w:p w14:paraId="26707864" w14:textId="72994CD5" w:rsidR="00E5025C" w:rsidRDefault="00E5025C" w:rsidP="00A75F76">
      <w:pPr>
        <w:tabs>
          <w:tab w:val="left" w:pos="9214"/>
        </w:tabs>
        <w:spacing w:after="0" w:line="240" w:lineRule="auto"/>
        <w:jc w:val="both"/>
        <w:rPr>
          <w:noProof/>
        </w:rPr>
      </w:pPr>
    </w:p>
    <w:p w14:paraId="7E256E41" w14:textId="7D039C96" w:rsidR="00E5025C" w:rsidRDefault="00E5025C" w:rsidP="00A75F76">
      <w:pPr>
        <w:tabs>
          <w:tab w:val="left" w:pos="9214"/>
        </w:tabs>
        <w:spacing w:after="0" w:line="240" w:lineRule="auto"/>
        <w:jc w:val="both"/>
        <w:rPr>
          <w:noProof/>
        </w:rPr>
      </w:pPr>
    </w:p>
    <w:p w14:paraId="0E9B12C4" w14:textId="6E2BAECF" w:rsidR="00E5025C" w:rsidRDefault="00E5025C" w:rsidP="00A75F76">
      <w:pPr>
        <w:tabs>
          <w:tab w:val="left" w:pos="9214"/>
        </w:tabs>
        <w:spacing w:after="0" w:line="240" w:lineRule="auto"/>
        <w:jc w:val="both"/>
        <w:rPr>
          <w:noProof/>
        </w:rPr>
      </w:pPr>
    </w:p>
    <w:p w14:paraId="1CDE3197" w14:textId="13212109" w:rsidR="00E5025C" w:rsidRDefault="00E5025C" w:rsidP="00A75F76">
      <w:pPr>
        <w:tabs>
          <w:tab w:val="left" w:pos="9214"/>
        </w:tabs>
        <w:spacing w:after="0" w:line="240" w:lineRule="auto"/>
        <w:jc w:val="both"/>
        <w:rPr>
          <w:noProof/>
        </w:rPr>
      </w:pPr>
    </w:p>
    <w:p w14:paraId="78FD0C11" w14:textId="1EC4D20D" w:rsidR="00E5025C" w:rsidRDefault="00E5025C" w:rsidP="00A75F76">
      <w:pPr>
        <w:tabs>
          <w:tab w:val="left" w:pos="9214"/>
        </w:tabs>
        <w:spacing w:after="0" w:line="240" w:lineRule="auto"/>
        <w:jc w:val="both"/>
        <w:rPr>
          <w:noProof/>
        </w:rPr>
      </w:pPr>
    </w:p>
    <w:p w14:paraId="7FBB0985" w14:textId="77777777" w:rsidR="00E5025C" w:rsidRDefault="00E5025C" w:rsidP="00A75F76">
      <w:pPr>
        <w:tabs>
          <w:tab w:val="left" w:pos="9214"/>
        </w:tabs>
        <w:spacing w:after="0" w:line="240" w:lineRule="auto"/>
        <w:jc w:val="both"/>
        <w:rPr>
          <w:rFonts w:ascii="Arial" w:hAnsi="Arial" w:cs="Arial"/>
          <w:sz w:val="24"/>
          <w:szCs w:val="24"/>
        </w:rPr>
      </w:pPr>
    </w:p>
    <w:p w14:paraId="65B08DB6" w14:textId="6E53091C" w:rsidR="00A75F76" w:rsidRDefault="00A75F76" w:rsidP="00A75F76">
      <w:pPr>
        <w:tabs>
          <w:tab w:val="left" w:pos="9214"/>
        </w:tabs>
        <w:spacing w:after="0" w:line="240" w:lineRule="auto"/>
        <w:jc w:val="both"/>
        <w:rPr>
          <w:rFonts w:ascii="Arial" w:hAnsi="Arial" w:cs="Arial"/>
          <w:b/>
          <w:bCs/>
          <w:sz w:val="24"/>
          <w:szCs w:val="24"/>
        </w:rPr>
      </w:pPr>
      <w:r>
        <w:rPr>
          <w:rFonts w:ascii="Arial" w:hAnsi="Arial" w:cs="Arial"/>
          <w:b/>
          <w:bCs/>
          <w:sz w:val="24"/>
          <w:szCs w:val="24"/>
        </w:rPr>
        <w:t xml:space="preserve">NILTON CÓRDOBA MANYOMA </w:t>
      </w:r>
    </w:p>
    <w:p w14:paraId="029166AB" w14:textId="7498CED9" w:rsidR="00A75F76" w:rsidRDefault="00A75F76" w:rsidP="00A75F76">
      <w:pPr>
        <w:tabs>
          <w:tab w:val="left" w:pos="9214"/>
        </w:tabs>
        <w:spacing w:after="0" w:line="240" w:lineRule="auto"/>
        <w:jc w:val="both"/>
        <w:rPr>
          <w:rFonts w:ascii="Arial" w:hAnsi="Arial" w:cs="Arial"/>
          <w:sz w:val="24"/>
          <w:szCs w:val="24"/>
        </w:rPr>
      </w:pPr>
      <w:r>
        <w:rPr>
          <w:rFonts w:ascii="Arial" w:hAnsi="Arial" w:cs="Arial"/>
          <w:sz w:val="24"/>
          <w:szCs w:val="24"/>
        </w:rPr>
        <w:t xml:space="preserve">Representante a la Cámara </w:t>
      </w:r>
    </w:p>
    <w:p w14:paraId="25444CCD" w14:textId="252511DA" w:rsidR="00A75F76" w:rsidRPr="00A75F76" w:rsidRDefault="00A75F76" w:rsidP="00A75F76">
      <w:pPr>
        <w:tabs>
          <w:tab w:val="left" w:pos="9214"/>
        </w:tabs>
        <w:spacing w:after="0" w:line="240" w:lineRule="auto"/>
        <w:jc w:val="both"/>
        <w:rPr>
          <w:rFonts w:ascii="Arial" w:hAnsi="Arial" w:cs="Arial"/>
          <w:sz w:val="24"/>
          <w:szCs w:val="24"/>
        </w:rPr>
      </w:pPr>
      <w:r>
        <w:rPr>
          <w:rFonts w:ascii="Arial" w:hAnsi="Arial" w:cs="Arial"/>
          <w:sz w:val="24"/>
          <w:szCs w:val="24"/>
        </w:rPr>
        <w:t xml:space="preserve">Departamento del Chocó </w:t>
      </w:r>
    </w:p>
    <w:p w14:paraId="2A8DF4E0" w14:textId="22F80F37" w:rsidR="00A75F76" w:rsidRDefault="00A75F76" w:rsidP="00A75F76">
      <w:pPr>
        <w:tabs>
          <w:tab w:val="left" w:pos="9214"/>
        </w:tabs>
        <w:spacing w:after="0" w:line="240" w:lineRule="auto"/>
        <w:jc w:val="both"/>
        <w:rPr>
          <w:rFonts w:ascii="Arial" w:hAnsi="Arial" w:cs="Arial"/>
          <w:sz w:val="24"/>
          <w:szCs w:val="24"/>
        </w:rPr>
      </w:pPr>
    </w:p>
    <w:p w14:paraId="432EA2D4" w14:textId="7662AB71" w:rsidR="00A90F11" w:rsidRDefault="00A90F11" w:rsidP="00A90F11">
      <w:pPr>
        <w:pStyle w:val="Prrafodelista"/>
        <w:numPr>
          <w:ilvl w:val="0"/>
          <w:numId w:val="9"/>
        </w:numPr>
        <w:spacing w:after="0" w:line="240" w:lineRule="auto"/>
        <w:jc w:val="both"/>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lastRenderedPageBreak/>
        <w:t xml:space="preserve">TEXTO ACOGIDO </w:t>
      </w:r>
      <w:r w:rsidR="00FE53E4">
        <w:rPr>
          <w:rFonts w:ascii="Arial" w:hAnsi="Arial" w:cs="Arial"/>
          <w:b/>
          <w:bCs/>
          <w:color w:val="000000"/>
          <w:sz w:val="24"/>
          <w:szCs w:val="24"/>
          <w:shd w:val="clear" w:color="auto" w:fill="FFFFFF"/>
        </w:rPr>
        <w:t xml:space="preserve">Y PLIEGO DE MODIFICACIONES </w:t>
      </w:r>
    </w:p>
    <w:p w14:paraId="6F2984C4" w14:textId="77777777" w:rsidR="00A90F11" w:rsidRDefault="00A90F11" w:rsidP="00A90F11">
      <w:pPr>
        <w:spacing w:after="0" w:line="240" w:lineRule="auto"/>
        <w:jc w:val="both"/>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 xml:space="preserve"> </w:t>
      </w:r>
    </w:p>
    <w:p w14:paraId="26D746AB" w14:textId="77777777" w:rsidR="00A90F11" w:rsidRDefault="00A90F11" w:rsidP="00A90F11">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Atendiendo a las consideraciones anteriores, especialmente a los conceptos favorables dados por las entidades del orden nacional al Proyecto de Ley 275 de 2020 – Cámara, se acoge el articulado de esta iniciativa legislativa en su totalidad, con las modificaciones de fondo y de forma que se presentan a continuación </w:t>
      </w:r>
    </w:p>
    <w:p w14:paraId="2BBEE484" w14:textId="77777777" w:rsidR="00A90F11" w:rsidRDefault="00A90F11" w:rsidP="00A90F11">
      <w:pPr>
        <w:spacing w:after="0" w:line="240" w:lineRule="auto"/>
        <w:jc w:val="both"/>
        <w:rPr>
          <w:rFonts w:ascii="Arial" w:hAnsi="Arial" w:cs="Arial"/>
          <w:color w:val="000000"/>
          <w:sz w:val="24"/>
          <w:szCs w:val="24"/>
          <w:shd w:val="clear" w:color="auto" w:fill="FFFFFF"/>
        </w:rPr>
      </w:pPr>
    </w:p>
    <w:tbl>
      <w:tblPr>
        <w:tblStyle w:val="Tablaconcuadrcula"/>
        <w:tblW w:w="0" w:type="auto"/>
        <w:tblLook w:val="04A0" w:firstRow="1" w:lastRow="0" w:firstColumn="1" w:lastColumn="0" w:noHBand="0" w:noVBand="1"/>
      </w:tblPr>
      <w:tblGrid>
        <w:gridCol w:w="2942"/>
        <w:gridCol w:w="2943"/>
        <w:gridCol w:w="2943"/>
      </w:tblGrid>
      <w:tr w:rsidR="00A90F11" w14:paraId="5BFC0CBA" w14:textId="77777777" w:rsidTr="00A90F11">
        <w:tc>
          <w:tcPr>
            <w:tcW w:w="2942" w:type="dxa"/>
            <w:tcBorders>
              <w:top w:val="single" w:sz="4" w:space="0" w:color="auto"/>
              <w:left w:val="single" w:sz="4" w:space="0" w:color="auto"/>
              <w:bottom w:val="single" w:sz="4" w:space="0" w:color="auto"/>
              <w:right w:val="single" w:sz="4" w:space="0" w:color="auto"/>
            </w:tcBorders>
          </w:tcPr>
          <w:p w14:paraId="55515FFD" w14:textId="77777777" w:rsidR="00A90F11" w:rsidRDefault="00A90F11">
            <w:pPr>
              <w:spacing w:after="0" w:line="240" w:lineRule="auto"/>
              <w:jc w:val="center"/>
              <w:rPr>
                <w:rFonts w:ascii="Arial" w:hAnsi="Arial" w:cs="Arial"/>
                <w:b/>
                <w:bCs/>
                <w:color w:val="000000"/>
                <w:sz w:val="24"/>
                <w:szCs w:val="24"/>
                <w:shd w:val="clear" w:color="auto" w:fill="FFFFFF"/>
              </w:rPr>
            </w:pPr>
          </w:p>
          <w:p w14:paraId="2DDC440E" w14:textId="77777777" w:rsidR="00A90F11" w:rsidRDefault="00A90F11">
            <w:pPr>
              <w:spacing w:after="0" w:line="240" w:lineRule="auto"/>
              <w:jc w:val="center"/>
              <w:rPr>
                <w:rFonts w:ascii="Arial" w:hAnsi="Arial" w:cs="Arial"/>
                <w:b/>
                <w:bCs/>
                <w:color w:val="000000"/>
                <w:sz w:val="24"/>
                <w:szCs w:val="24"/>
                <w:shd w:val="clear" w:color="auto" w:fill="FFFFFF"/>
              </w:rPr>
            </w:pPr>
          </w:p>
          <w:p w14:paraId="762B8A13" w14:textId="77777777" w:rsidR="00A90F11" w:rsidRDefault="00A90F11">
            <w:pPr>
              <w:spacing w:after="0" w:line="240" w:lineRule="auto"/>
              <w:jc w:val="cente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 xml:space="preserve">PROYECTO DE LEY 275 DE 2020 – CÁMARA </w:t>
            </w:r>
          </w:p>
        </w:tc>
        <w:tc>
          <w:tcPr>
            <w:tcW w:w="2943" w:type="dxa"/>
            <w:tcBorders>
              <w:top w:val="single" w:sz="4" w:space="0" w:color="auto"/>
              <w:left w:val="single" w:sz="4" w:space="0" w:color="auto"/>
              <w:bottom w:val="single" w:sz="4" w:space="0" w:color="auto"/>
              <w:right w:val="single" w:sz="4" w:space="0" w:color="auto"/>
            </w:tcBorders>
            <w:hideMark/>
          </w:tcPr>
          <w:p w14:paraId="7F5CF58E" w14:textId="77777777" w:rsidR="00A90F11" w:rsidRDefault="00A90F11">
            <w:pPr>
              <w:spacing w:after="0" w:line="240" w:lineRule="auto"/>
              <w:jc w:val="cente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 xml:space="preserve">TEXTO PROPUESTO PARA PRIMER DEBATE </w:t>
            </w:r>
          </w:p>
          <w:p w14:paraId="2C455621" w14:textId="77777777" w:rsidR="00A90F11" w:rsidRDefault="00A90F11">
            <w:pPr>
              <w:spacing w:after="0" w:line="240" w:lineRule="auto"/>
              <w:jc w:val="cente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 xml:space="preserve">(PROYECTO DE LEY 187 DE 2020 CÁMARA – ACUMULADO CON PROYECTO DE LEY 275 DE 2020 – CÁMARA). </w:t>
            </w:r>
          </w:p>
        </w:tc>
        <w:tc>
          <w:tcPr>
            <w:tcW w:w="2943" w:type="dxa"/>
            <w:tcBorders>
              <w:top w:val="single" w:sz="4" w:space="0" w:color="auto"/>
              <w:left w:val="single" w:sz="4" w:space="0" w:color="auto"/>
              <w:bottom w:val="single" w:sz="4" w:space="0" w:color="auto"/>
              <w:right w:val="single" w:sz="4" w:space="0" w:color="auto"/>
            </w:tcBorders>
          </w:tcPr>
          <w:p w14:paraId="7B05E81B" w14:textId="77777777" w:rsidR="00A90F11" w:rsidRDefault="00A90F11">
            <w:pPr>
              <w:spacing w:after="0" w:line="240" w:lineRule="auto"/>
              <w:jc w:val="center"/>
              <w:rPr>
                <w:rFonts w:ascii="Arial" w:hAnsi="Arial" w:cs="Arial"/>
                <w:b/>
                <w:bCs/>
                <w:color w:val="000000"/>
                <w:sz w:val="24"/>
                <w:szCs w:val="24"/>
                <w:shd w:val="clear" w:color="auto" w:fill="FFFFFF"/>
              </w:rPr>
            </w:pPr>
          </w:p>
          <w:p w14:paraId="2CA655E3" w14:textId="77777777" w:rsidR="00A90F11" w:rsidRDefault="00A90F11">
            <w:pPr>
              <w:spacing w:after="0" w:line="240" w:lineRule="auto"/>
              <w:jc w:val="center"/>
              <w:rPr>
                <w:rFonts w:ascii="Arial" w:hAnsi="Arial" w:cs="Arial"/>
                <w:b/>
                <w:bCs/>
                <w:color w:val="000000"/>
                <w:sz w:val="24"/>
                <w:szCs w:val="24"/>
                <w:shd w:val="clear" w:color="auto" w:fill="FFFFFF"/>
              </w:rPr>
            </w:pPr>
          </w:p>
          <w:p w14:paraId="0439A588" w14:textId="77777777" w:rsidR="00A90F11" w:rsidRDefault="00A90F11">
            <w:pPr>
              <w:spacing w:after="0" w:line="240" w:lineRule="auto"/>
              <w:jc w:val="center"/>
              <w:rPr>
                <w:rFonts w:ascii="Arial" w:hAnsi="Arial" w:cs="Arial"/>
                <w:b/>
                <w:bCs/>
                <w:color w:val="000000"/>
                <w:sz w:val="24"/>
                <w:szCs w:val="24"/>
                <w:shd w:val="clear" w:color="auto" w:fill="FFFFFF"/>
              </w:rPr>
            </w:pPr>
          </w:p>
          <w:p w14:paraId="3290117F" w14:textId="77777777" w:rsidR="00A90F11" w:rsidRDefault="00A90F11">
            <w:pPr>
              <w:spacing w:after="0" w:line="240" w:lineRule="auto"/>
              <w:jc w:val="cente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 xml:space="preserve">JUSTIFICACIÓN DE LA MODIFICACIÓN </w:t>
            </w:r>
          </w:p>
        </w:tc>
      </w:tr>
      <w:tr w:rsidR="00A90F11" w14:paraId="3AEBFD26" w14:textId="77777777" w:rsidTr="00A90F11">
        <w:tc>
          <w:tcPr>
            <w:tcW w:w="2942" w:type="dxa"/>
            <w:tcBorders>
              <w:top w:val="single" w:sz="4" w:space="0" w:color="auto"/>
              <w:left w:val="single" w:sz="4" w:space="0" w:color="auto"/>
              <w:bottom w:val="single" w:sz="4" w:space="0" w:color="auto"/>
              <w:right w:val="single" w:sz="4" w:space="0" w:color="auto"/>
            </w:tcBorders>
            <w:hideMark/>
          </w:tcPr>
          <w:p w14:paraId="6F81225F" w14:textId="77777777" w:rsidR="00A90F11" w:rsidRDefault="00A90F11">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Artículo 1°. Objeto. La presente Ley tiene como objeto establecer un instrumento para que las autoridades, acatando los mandatos constitucionales, otorguen y garanticen a las comunidades negras, afrocolombianas, raizales y palenqueras la debida participación en todos los niveles de las ramas y demás órganos del poder público. </w:t>
            </w:r>
          </w:p>
        </w:tc>
        <w:tc>
          <w:tcPr>
            <w:tcW w:w="2943" w:type="dxa"/>
            <w:tcBorders>
              <w:top w:val="single" w:sz="4" w:space="0" w:color="auto"/>
              <w:left w:val="single" w:sz="4" w:space="0" w:color="auto"/>
              <w:bottom w:val="single" w:sz="4" w:space="0" w:color="auto"/>
              <w:right w:val="single" w:sz="4" w:space="0" w:color="auto"/>
            </w:tcBorders>
          </w:tcPr>
          <w:p w14:paraId="48107871" w14:textId="77777777" w:rsidR="00A90F11" w:rsidRDefault="00A90F11">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Artículo 1°. Objeto. La presente Ley tiene como objeto establecer un instrumento para que las autoridades, acatando los mandatos constitucionales, otorguen y garanticen a las comunidades negras, afrocolombianas, raizales y palenqueras la debida participación en todos los niveles de las ramas y demás órganos del poder público.</w:t>
            </w:r>
          </w:p>
          <w:p w14:paraId="3AE9707A" w14:textId="77777777" w:rsidR="00A90F11" w:rsidRDefault="00A90F11">
            <w:pPr>
              <w:spacing w:after="0" w:line="240" w:lineRule="auto"/>
              <w:jc w:val="both"/>
              <w:rPr>
                <w:rFonts w:ascii="Arial" w:hAnsi="Arial" w:cs="Arial"/>
                <w:color w:val="000000"/>
                <w:sz w:val="24"/>
                <w:szCs w:val="24"/>
                <w:shd w:val="clear" w:color="auto" w:fill="FFFFFF"/>
              </w:rPr>
            </w:pPr>
          </w:p>
        </w:tc>
        <w:tc>
          <w:tcPr>
            <w:tcW w:w="2943" w:type="dxa"/>
            <w:tcBorders>
              <w:top w:val="single" w:sz="4" w:space="0" w:color="auto"/>
              <w:left w:val="single" w:sz="4" w:space="0" w:color="auto"/>
              <w:bottom w:val="single" w:sz="4" w:space="0" w:color="auto"/>
              <w:right w:val="single" w:sz="4" w:space="0" w:color="auto"/>
            </w:tcBorders>
            <w:hideMark/>
          </w:tcPr>
          <w:p w14:paraId="288CC19A" w14:textId="77777777" w:rsidR="00A90F11" w:rsidRDefault="00A90F11">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Queda igual. </w:t>
            </w:r>
          </w:p>
        </w:tc>
      </w:tr>
      <w:tr w:rsidR="00A90F11" w14:paraId="6E1A8752" w14:textId="77777777" w:rsidTr="00A90F11">
        <w:tc>
          <w:tcPr>
            <w:tcW w:w="2942" w:type="dxa"/>
            <w:tcBorders>
              <w:top w:val="single" w:sz="4" w:space="0" w:color="auto"/>
              <w:left w:val="single" w:sz="4" w:space="0" w:color="auto"/>
              <w:bottom w:val="single" w:sz="4" w:space="0" w:color="auto"/>
              <w:right w:val="single" w:sz="4" w:space="0" w:color="auto"/>
            </w:tcBorders>
          </w:tcPr>
          <w:p w14:paraId="0A5B6A3B" w14:textId="77777777" w:rsidR="00A90F11" w:rsidRDefault="00A90F11">
            <w:pPr>
              <w:spacing w:after="0" w:line="240" w:lineRule="auto"/>
              <w:jc w:val="both"/>
              <w:rPr>
                <w:rFonts w:ascii="Arial" w:hAnsi="Arial" w:cs="Arial"/>
                <w:color w:val="000000"/>
                <w:sz w:val="24"/>
                <w:szCs w:val="24"/>
                <w:shd w:val="clear" w:color="auto" w:fill="FFFFFF"/>
              </w:rPr>
            </w:pPr>
          </w:p>
          <w:p w14:paraId="70072196" w14:textId="77777777" w:rsidR="00A90F11" w:rsidRDefault="00A90F11">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Artículo 2°. Concepto de máximo nivel decisorio. Para los efectos de esta ley, entiéndase como "máximo nivel decisorio", el que corresponde a quienes ejercen los cargos de mayor jerarquía en las entidades de las tres ramas y órganos del poder </w:t>
            </w:r>
            <w:r>
              <w:rPr>
                <w:rFonts w:ascii="Arial" w:hAnsi="Arial" w:cs="Arial"/>
                <w:color w:val="000000"/>
                <w:sz w:val="24"/>
                <w:szCs w:val="24"/>
                <w:shd w:val="clear" w:color="auto" w:fill="FFFFFF"/>
              </w:rPr>
              <w:lastRenderedPageBreak/>
              <w:t xml:space="preserve">público, en los niveles nacional, departamental, regional, </w:t>
            </w:r>
            <w:r w:rsidRPr="00FE53E4">
              <w:rPr>
                <w:rFonts w:ascii="Arial" w:hAnsi="Arial" w:cs="Arial"/>
                <w:color w:val="000000"/>
                <w:sz w:val="24"/>
                <w:szCs w:val="24"/>
                <w:shd w:val="clear" w:color="auto" w:fill="FFFFFF"/>
              </w:rPr>
              <w:t>provincial,</w:t>
            </w:r>
            <w:r>
              <w:rPr>
                <w:rFonts w:ascii="Arial" w:hAnsi="Arial" w:cs="Arial"/>
                <w:color w:val="000000"/>
                <w:sz w:val="24"/>
                <w:szCs w:val="24"/>
                <w:shd w:val="clear" w:color="auto" w:fill="FFFFFF"/>
              </w:rPr>
              <w:t xml:space="preserve"> distrital y municipal.</w:t>
            </w:r>
          </w:p>
          <w:p w14:paraId="5CA0749F" w14:textId="77777777" w:rsidR="00A90F11" w:rsidRDefault="00A90F11">
            <w:pPr>
              <w:spacing w:after="0" w:line="240" w:lineRule="auto"/>
              <w:jc w:val="both"/>
              <w:rPr>
                <w:rFonts w:ascii="Arial" w:hAnsi="Arial" w:cs="Arial"/>
                <w:color w:val="000000"/>
                <w:sz w:val="24"/>
                <w:szCs w:val="24"/>
                <w:shd w:val="clear" w:color="auto" w:fill="FFFFFF"/>
              </w:rPr>
            </w:pPr>
          </w:p>
          <w:p w14:paraId="12A6DECB" w14:textId="77777777" w:rsidR="00A90F11" w:rsidRDefault="00A90F11">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Igualmente los que correspondan a cargos de libre nombramiento y remoción, de la rama ejecutiva, del personal administrativo de la rama legislativa y de los demás órganos del poder público, diferentes a los contemplados en el artículo anterior, y que tengan atribuciones de dirección y mando en la formulación, planeación, coordinación, ejecución y control de las acciones y políticas del Estado, en los niveles nacional, departamental, regional, </w:t>
            </w:r>
            <w:r w:rsidRPr="000A2C1E">
              <w:rPr>
                <w:rFonts w:ascii="Arial" w:hAnsi="Arial" w:cs="Arial"/>
                <w:color w:val="000000"/>
                <w:sz w:val="24"/>
                <w:szCs w:val="24"/>
                <w:shd w:val="clear" w:color="auto" w:fill="FFFFFF"/>
              </w:rPr>
              <w:t>provincial,</w:t>
            </w:r>
            <w:r>
              <w:rPr>
                <w:rFonts w:ascii="Arial" w:hAnsi="Arial" w:cs="Arial"/>
                <w:color w:val="000000"/>
                <w:sz w:val="24"/>
                <w:szCs w:val="24"/>
                <w:shd w:val="clear" w:color="auto" w:fill="FFFFFF"/>
              </w:rPr>
              <w:t xml:space="preserve"> distrital y municipal, incluidos los cargos de libre nombramiento y remoción de la rama judicial.</w:t>
            </w:r>
          </w:p>
        </w:tc>
        <w:tc>
          <w:tcPr>
            <w:tcW w:w="2943" w:type="dxa"/>
            <w:tcBorders>
              <w:top w:val="single" w:sz="4" w:space="0" w:color="auto"/>
              <w:left w:val="single" w:sz="4" w:space="0" w:color="auto"/>
              <w:bottom w:val="single" w:sz="4" w:space="0" w:color="auto"/>
              <w:right w:val="single" w:sz="4" w:space="0" w:color="auto"/>
            </w:tcBorders>
          </w:tcPr>
          <w:p w14:paraId="26BDBBDC" w14:textId="77777777" w:rsidR="00A90F11" w:rsidRDefault="00A90F11">
            <w:pPr>
              <w:spacing w:after="0" w:line="240" w:lineRule="auto"/>
              <w:jc w:val="both"/>
              <w:rPr>
                <w:rFonts w:ascii="Arial" w:hAnsi="Arial" w:cs="Arial"/>
                <w:color w:val="000000"/>
                <w:sz w:val="24"/>
                <w:szCs w:val="24"/>
                <w:shd w:val="clear" w:color="auto" w:fill="FFFFFF"/>
              </w:rPr>
            </w:pPr>
          </w:p>
          <w:p w14:paraId="57DC9D8B" w14:textId="77777777" w:rsidR="00A90F11" w:rsidRDefault="00A90F11">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Artículo 2°. Concepto de máximo nivel decisorio. Para los efectos de esta ley, entiéndase como "máximo nivel decisorio", el que corresponde a quienes ejercen los cargos de mayor jerarquía en las entidades de las tres ramas y órganos del poder </w:t>
            </w:r>
            <w:r>
              <w:rPr>
                <w:rFonts w:ascii="Arial" w:hAnsi="Arial" w:cs="Arial"/>
                <w:color w:val="000000"/>
                <w:sz w:val="24"/>
                <w:szCs w:val="24"/>
                <w:shd w:val="clear" w:color="auto" w:fill="FFFFFF"/>
              </w:rPr>
              <w:lastRenderedPageBreak/>
              <w:t xml:space="preserve">público, en los niveles nacional, departamental, regional, </w:t>
            </w:r>
            <w:r w:rsidRPr="000A2C1E">
              <w:rPr>
                <w:rFonts w:ascii="Arial" w:hAnsi="Arial" w:cs="Arial"/>
                <w:color w:val="000000"/>
                <w:sz w:val="24"/>
                <w:szCs w:val="24"/>
                <w:shd w:val="clear" w:color="auto" w:fill="FFFFFF"/>
              </w:rPr>
              <w:t>provincial,</w:t>
            </w:r>
            <w:r>
              <w:rPr>
                <w:rFonts w:ascii="Arial" w:hAnsi="Arial" w:cs="Arial"/>
                <w:color w:val="000000"/>
                <w:sz w:val="24"/>
                <w:szCs w:val="24"/>
                <w:shd w:val="clear" w:color="auto" w:fill="FFFFFF"/>
              </w:rPr>
              <w:t xml:space="preserve"> distrital y municipal.</w:t>
            </w:r>
          </w:p>
          <w:p w14:paraId="4594C74B" w14:textId="77777777" w:rsidR="00A90F11" w:rsidRDefault="00A90F11">
            <w:pPr>
              <w:spacing w:after="0" w:line="240" w:lineRule="auto"/>
              <w:jc w:val="both"/>
              <w:rPr>
                <w:rFonts w:ascii="Arial" w:hAnsi="Arial" w:cs="Arial"/>
                <w:color w:val="000000"/>
                <w:sz w:val="24"/>
                <w:szCs w:val="24"/>
                <w:shd w:val="clear" w:color="auto" w:fill="FFFFFF"/>
              </w:rPr>
            </w:pPr>
          </w:p>
          <w:p w14:paraId="77AE745D" w14:textId="77777777" w:rsidR="00A90F11" w:rsidRDefault="00A90F11">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Igualmente los que correspondan a cargos de libre nombramiento y remoción, de la rama ejecutiva, del personal administrativo de la rama legislativa y de los demás órganos del poder público, diferentes a los contemplados en el artículo anterior, y que tengan atribuciones de dirección y mando en la formulación, planeación, coordinación, ejecución y control de las acciones y políticas del Estado, en los niveles nacional, departamental, regional, </w:t>
            </w:r>
            <w:r w:rsidRPr="000A2C1E">
              <w:rPr>
                <w:rFonts w:ascii="Arial" w:hAnsi="Arial" w:cs="Arial"/>
                <w:color w:val="000000"/>
                <w:sz w:val="24"/>
                <w:szCs w:val="24"/>
                <w:shd w:val="clear" w:color="auto" w:fill="FFFFFF"/>
              </w:rPr>
              <w:t>provincial,</w:t>
            </w:r>
            <w:r>
              <w:rPr>
                <w:rFonts w:ascii="Arial" w:hAnsi="Arial" w:cs="Arial"/>
                <w:color w:val="000000"/>
                <w:sz w:val="24"/>
                <w:szCs w:val="24"/>
                <w:shd w:val="clear" w:color="auto" w:fill="FFFFFF"/>
              </w:rPr>
              <w:t xml:space="preserve"> distrital y municipal, incluidos los cargos de libre nombramiento y remoción de la rama judicial.</w:t>
            </w:r>
          </w:p>
        </w:tc>
        <w:tc>
          <w:tcPr>
            <w:tcW w:w="2943" w:type="dxa"/>
            <w:tcBorders>
              <w:top w:val="single" w:sz="4" w:space="0" w:color="auto"/>
              <w:left w:val="single" w:sz="4" w:space="0" w:color="auto"/>
              <w:bottom w:val="single" w:sz="4" w:space="0" w:color="auto"/>
              <w:right w:val="single" w:sz="4" w:space="0" w:color="auto"/>
            </w:tcBorders>
          </w:tcPr>
          <w:p w14:paraId="7AB3181B" w14:textId="77777777" w:rsidR="00A90F11" w:rsidRDefault="00A90F11">
            <w:pPr>
              <w:spacing w:after="0" w:line="240" w:lineRule="auto"/>
              <w:jc w:val="both"/>
              <w:rPr>
                <w:rFonts w:ascii="Arial" w:hAnsi="Arial" w:cs="Arial"/>
                <w:color w:val="000000"/>
                <w:sz w:val="24"/>
                <w:szCs w:val="24"/>
                <w:shd w:val="clear" w:color="auto" w:fill="FFFFFF"/>
              </w:rPr>
            </w:pPr>
          </w:p>
          <w:p w14:paraId="43B0BB9E" w14:textId="5CA97A42" w:rsidR="00A90F11" w:rsidRDefault="00A90F11">
            <w:pPr>
              <w:spacing w:after="0" w:line="240" w:lineRule="auto"/>
              <w:jc w:val="both"/>
              <w:rPr>
                <w:rFonts w:ascii="Arial" w:hAnsi="Arial" w:cs="Arial"/>
                <w:color w:val="000000"/>
                <w:sz w:val="24"/>
                <w:szCs w:val="24"/>
                <w:shd w:val="clear" w:color="auto" w:fill="FFFFFF"/>
              </w:rPr>
            </w:pPr>
          </w:p>
        </w:tc>
      </w:tr>
      <w:tr w:rsidR="00A90F11" w14:paraId="154B4484" w14:textId="77777777" w:rsidTr="00A90F11">
        <w:tc>
          <w:tcPr>
            <w:tcW w:w="2942" w:type="dxa"/>
            <w:tcBorders>
              <w:top w:val="single" w:sz="4" w:space="0" w:color="auto"/>
              <w:left w:val="single" w:sz="4" w:space="0" w:color="auto"/>
              <w:bottom w:val="single" w:sz="4" w:space="0" w:color="auto"/>
              <w:right w:val="single" w:sz="4" w:space="0" w:color="auto"/>
            </w:tcBorders>
          </w:tcPr>
          <w:p w14:paraId="0AC63659" w14:textId="77777777" w:rsidR="00A90F11" w:rsidRDefault="00A90F11">
            <w:pPr>
              <w:spacing w:after="0" w:line="240" w:lineRule="auto"/>
              <w:jc w:val="both"/>
              <w:rPr>
                <w:rFonts w:ascii="Arial" w:hAnsi="Arial" w:cs="Arial"/>
                <w:color w:val="000000"/>
                <w:sz w:val="24"/>
                <w:szCs w:val="24"/>
                <w:shd w:val="clear" w:color="auto" w:fill="FFFFFF"/>
              </w:rPr>
            </w:pPr>
          </w:p>
          <w:p w14:paraId="711FBAFD" w14:textId="77777777" w:rsidR="00A90F11" w:rsidRDefault="00A90F11">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Artículo 3° Participación. Para garantizar la debida participación de las comunidades negras, afrocolombianas, raizales y palenqueras en todos los niveles de las ramas y demás órganos del poder público, el 20% de los cargos de máximo nivel decisorio deberán ser desempeñados por personas negras, </w:t>
            </w:r>
            <w:r>
              <w:rPr>
                <w:rFonts w:ascii="Arial" w:hAnsi="Arial" w:cs="Arial"/>
                <w:color w:val="000000"/>
                <w:sz w:val="24"/>
                <w:szCs w:val="24"/>
                <w:shd w:val="clear" w:color="auto" w:fill="FFFFFF"/>
              </w:rPr>
              <w:lastRenderedPageBreak/>
              <w:t>afrocolombianas, raizales o palenqueras.</w:t>
            </w:r>
          </w:p>
          <w:p w14:paraId="695560C3" w14:textId="77777777" w:rsidR="00A90F11" w:rsidRDefault="00A90F11">
            <w:pPr>
              <w:spacing w:after="0" w:line="240" w:lineRule="auto"/>
              <w:jc w:val="both"/>
              <w:rPr>
                <w:rFonts w:ascii="Arial" w:hAnsi="Arial" w:cs="Arial"/>
                <w:color w:val="000000"/>
                <w:sz w:val="24"/>
                <w:szCs w:val="24"/>
                <w:shd w:val="clear" w:color="auto" w:fill="FFFFFF"/>
              </w:rPr>
            </w:pPr>
          </w:p>
        </w:tc>
        <w:tc>
          <w:tcPr>
            <w:tcW w:w="2943" w:type="dxa"/>
            <w:tcBorders>
              <w:top w:val="single" w:sz="4" w:space="0" w:color="auto"/>
              <w:left w:val="single" w:sz="4" w:space="0" w:color="auto"/>
              <w:bottom w:val="single" w:sz="4" w:space="0" w:color="auto"/>
              <w:right w:val="single" w:sz="4" w:space="0" w:color="auto"/>
            </w:tcBorders>
          </w:tcPr>
          <w:p w14:paraId="0B6E0590" w14:textId="77777777" w:rsidR="00A90F11" w:rsidRDefault="00A90F11">
            <w:pPr>
              <w:spacing w:after="0" w:line="240" w:lineRule="auto"/>
              <w:jc w:val="both"/>
              <w:rPr>
                <w:rFonts w:ascii="Arial" w:hAnsi="Arial" w:cs="Arial"/>
                <w:color w:val="000000"/>
                <w:sz w:val="24"/>
                <w:szCs w:val="24"/>
                <w:shd w:val="clear" w:color="auto" w:fill="FFFFFF"/>
              </w:rPr>
            </w:pPr>
          </w:p>
          <w:p w14:paraId="16D82E4C" w14:textId="77777777" w:rsidR="00A90F11" w:rsidRDefault="00A90F11">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Artículo 3° Participación. Para garantizar la debida participación de las comunidades negras, afrocolombianas, raizales y palenqueras en todos los niveles de las ramas y demás órganos del poder público, el 20% de los cargos de máximo nivel decisorio deberán ser desempeñados por personas negras, </w:t>
            </w:r>
            <w:r>
              <w:rPr>
                <w:rFonts w:ascii="Arial" w:hAnsi="Arial" w:cs="Arial"/>
                <w:color w:val="000000"/>
                <w:sz w:val="24"/>
                <w:szCs w:val="24"/>
                <w:shd w:val="clear" w:color="auto" w:fill="FFFFFF"/>
              </w:rPr>
              <w:lastRenderedPageBreak/>
              <w:t>afrocolombianas, raizales o palenqueras.</w:t>
            </w:r>
          </w:p>
          <w:p w14:paraId="7E74C9EF" w14:textId="77777777" w:rsidR="00A90F11" w:rsidRDefault="00A90F11">
            <w:pPr>
              <w:spacing w:after="0" w:line="240" w:lineRule="auto"/>
              <w:jc w:val="both"/>
              <w:rPr>
                <w:rFonts w:ascii="Arial" w:hAnsi="Arial" w:cs="Arial"/>
                <w:color w:val="000000"/>
                <w:sz w:val="24"/>
                <w:szCs w:val="24"/>
                <w:shd w:val="clear" w:color="auto" w:fill="FFFFFF"/>
              </w:rPr>
            </w:pPr>
          </w:p>
          <w:p w14:paraId="6173DC18" w14:textId="0B823EAF" w:rsidR="00A90F11" w:rsidRDefault="00A90F11">
            <w:pPr>
              <w:spacing w:line="240" w:lineRule="auto"/>
              <w:jc w:val="both"/>
              <w:rPr>
                <w:rFonts w:ascii="Arial" w:hAnsi="Arial" w:cs="Arial"/>
                <w:color w:val="000000"/>
                <w:sz w:val="24"/>
                <w:szCs w:val="24"/>
                <w:shd w:val="clear" w:color="auto" w:fill="FFFFFF"/>
              </w:rPr>
            </w:pPr>
            <w:r>
              <w:rPr>
                <w:rFonts w:ascii="Arial" w:eastAsia="Arial" w:hAnsi="Arial" w:cs="Arial"/>
                <w:bCs/>
                <w:sz w:val="24"/>
                <w:szCs w:val="24"/>
                <w:u w:val="single"/>
              </w:rPr>
              <w:t>Parágrafo</w:t>
            </w:r>
            <w:r w:rsidR="002F3A8A">
              <w:rPr>
                <w:rFonts w:ascii="Arial" w:eastAsia="Arial" w:hAnsi="Arial" w:cs="Arial"/>
                <w:bCs/>
                <w:sz w:val="24"/>
                <w:szCs w:val="24"/>
                <w:u w:val="single"/>
              </w:rPr>
              <w:t>.</w:t>
            </w:r>
            <w:r>
              <w:rPr>
                <w:rFonts w:ascii="Arial" w:eastAsia="Arial" w:hAnsi="Arial" w:cs="Arial"/>
                <w:sz w:val="24"/>
                <w:szCs w:val="24"/>
                <w:u w:val="single"/>
              </w:rPr>
              <w:t xml:space="preserve"> En los territorios con reducida presencia de comunidades negras, afrocolombianas, raizales o palenqueras, es decir inferior al 5% del censo poblacional, se deberá garantizar su participación en un porcentaje no inferior al de dicha población, de conformidad con la información certificada por el Departamento Nacional de Estadística – DANE.</w:t>
            </w:r>
          </w:p>
        </w:tc>
        <w:tc>
          <w:tcPr>
            <w:tcW w:w="2943" w:type="dxa"/>
            <w:tcBorders>
              <w:top w:val="single" w:sz="4" w:space="0" w:color="auto"/>
              <w:left w:val="single" w:sz="4" w:space="0" w:color="auto"/>
              <w:bottom w:val="single" w:sz="4" w:space="0" w:color="auto"/>
              <w:right w:val="single" w:sz="4" w:space="0" w:color="auto"/>
            </w:tcBorders>
            <w:hideMark/>
          </w:tcPr>
          <w:p w14:paraId="34CF71BE" w14:textId="77777777" w:rsidR="00A90F11" w:rsidRDefault="00A90F11">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Se agrega un parágrafo con el objetivo de establecer el mecanismo a utilizar en aquellos Municipios y Departamentos colombianos con reducida presencia de comunidades negras, Afrocolombianas, raizales o palenqueras. </w:t>
            </w:r>
          </w:p>
        </w:tc>
      </w:tr>
      <w:tr w:rsidR="00A90F11" w14:paraId="005F5A59" w14:textId="77777777" w:rsidTr="00A90F11">
        <w:tc>
          <w:tcPr>
            <w:tcW w:w="2942" w:type="dxa"/>
            <w:tcBorders>
              <w:top w:val="single" w:sz="4" w:space="0" w:color="auto"/>
              <w:left w:val="single" w:sz="4" w:space="0" w:color="auto"/>
              <w:bottom w:val="single" w:sz="4" w:space="0" w:color="auto"/>
              <w:right w:val="single" w:sz="4" w:space="0" w:color="auto"/>
            </w:tcBorders>
          </w:tcPr>
          <w:p w14:paraId="0390422A" w14:textId="77777777" w:rsidR="00A90F11" w:rsidRDefault="00A90F11">
            <w:pPr>
              <w:spacing w:after="0" w:line="240" w:lineRule="auto"/>
              <w:jc w:val="both"/>
              <w:rPr>
                <w:rFonts w:ascii="Arial" w:hAnsi="Arial" w:cs="Arial"/>
                <w:color w:val="000000"/>
                <w:sz w:val="24"/>
                <w:szCs w:val="24"/>
                <w:shd w:val="clear" w:color="auto" w:fill="FFFFFF"/>
              </w:rPr>
            </w:pPr>
          </w:p>
          <w:p w14:paraId="5047004D" w14:textId="77777777" w:rsidR="00A90F11" w:rsidRDefault="00A90F11">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Artículo 4° Participación en los nombramientos por sistema de ternas y listas. Para el nombramiento en los cargos que deban proveerse por el sistema de ternas, se deberá incluir, en su integración, por lo menos el nombre de una persona negra, afrocolombiana, raizal o palenquera. Para la designación en los cargos que deban proveerse por el sistema de listas, quien las elabore deberá incluir al menos un porcentaje de participación del 20% correspondiente a personas negras, afrocolombianas, raizales o palenqueras.</w:t>
            </w:r>
          </w:p>
          <w:p w14:paraId="4EE368E8" w14:textId="77777777" w:rsidR="00A90F11" w:rsidRDefault="00A90F11">
            <w:pPr>
              <w:spacing w:after="0" w:line="240" w:lineRule="auto"/>
              <w:jc w:val="both"/>
              <w:rPr>
                <w:rFonts w:ascii="Arial" w:hAnsi="Arial" w:cs="Arial"/>
                <w:color w:val="000000"/>
                <w:sz w:val="24"/>
                <w:szCs w:val="24"/>
                <w:shd w:val="clear" w:color="auto" w:fill="FFFFFF"/>
              </w:rPr>
            </w:pPr>
          </w:p>
          <w:p w14:paraId="053C6B72" w14:textId="77777777" w:rsidR="00A90F11" w:rsidRDefault="00A90F11">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Parágrafo 1°. El Gobierno Nacional y el Congreso de la República, deberán incluir personas negras, afrocolombianas, raizales y palenqueras en las delegaciones de colombianos que en comisiones oficiales atiendan conferencias diplomáticas, reuniones, foros internacionales, comités de expertos y eventos de naturaleza similar. Así mismo, asegurarán </w:t>
            </w:r>
            <w:r w:rsidRPr="00141EDB">
              <w:rPr>
                <w:rFonts w:ascii="Arial" w:hAnsi="Arial" w:cs="Arial"/>
                <w:color w:val="000000"/>
                <w:sz w:val="24"/>
                <w:szCs w:val="24"/>
                <w:shd w:val="clear" w:color="auto" w:fill="FFFFFF"/>
              </w:rPr>
              <w:t xml:space="preserve">su participación </w:t>
            </w:r>
            <w:r w:rsidRPr="00FB6D1D">
              <w:rPr>
                <w:rFonts w:ascii="Arial" w:hAnsi="Arial" w:cs="Arial"/>
                <w:strike/>
                <w:color w:val="000000"/>
                <w:sz w:val="24"/>
                <w:szCs w:val="24"/>
                <w:shd w:val="clear" w:color="auto" w:fill="FFFFFF"/>
              </w:rPr>
              <w:t>mujeres</w:t>
            </w:r>
            <w:r>
              <w:rPr>
                <w:rFonts w:ascii="Arial" w:hAnsi="Arial" w:cs="Arial"/>
                <w:color w:val="000000"/>
                <w:sz w:val="24"/>
                <w:szCs w:val="24"/>
                <w:shd w:val="clear" w:color="auto" w:fill="FFFFFF"/>
              </w:rPr>
              <w:t xml:space="preserve"> en los cursos y seminarios de capacitación que se ofrezcan en el exterior a los servidores públicos colombianos en las diferentes áreas.</w:t>
            </w:r>
          </w:p>
          <w:p w14:paraId="79F29BC0" w14:textId="77777777" w:rsidR="00A90F11" w:rsidRDefault="00A90F11">
            <w:pPr>
              <w:spacing w:after="0" w:line="240" w:lineRule="auto"/>
              <w:jc w:val="both"/>
              <w:rPr>
                <w:rFonts w:ascii="Arial" w:hAnsi="Arial" w:cs="Arial"/>
                <w:color w:val="000000"/>
                <w:sz w:val="24"/>
                <w:szCs w:val="24"/>
                <w:shd w:val="clear" w:color="auto" w:fill="FFFFFF"/>
              </w:rPr>
            </w:pPr>
          </w:p>
          <w:p w14:paraId="6B4DFC73" w14:textId="77777777" w:rsidR="00A90F11" w:rsidRDefault="00A90F11">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Parágrafo. Excepciones. Lo dispuesto en el artículo anterior no se aplica a los cargos pertenecientes a la carrera administrativa, judicial u otras carreras especiales, en las que el ingreso, permanencia y ascenso se basan exclusivamente en el mérito.</w:t>
            </w:r>
          </w:p>
          <w:p w14:paraId="29DAB09B" w14:textId="77777777" w:rsidR="00A90F11" w:rsidRDefault="00A90F11">
            <w:pPr>
              <w:spacing w:after="0" w:line="240" w:lineRule="auto"/>
              <w:jc w:val="both"/>
              <w:rPr>
                <w:rFonts w:ascii="Arial" w:hAnsi="Arial" w:cs="Arial"/>
                <w:color w:val="000000"/>
                <w:sz w:val="24"/>
                <w:szCs w:val="24"/>
                <w:shd w:val="clear" w:color="auto" w:fill="FFFFFF"/>
              </w:rPr>
            </w:pPr>
          </w:p>
        </w:tc>
        <w:tc>
          <w:tcPr>
            <w:tcW w:w="2943" w:type="dxa"/>
            <w:tcBorders>
              <w:top w:val="single" w:sz="4" w:space="0" w:color="auto"/>
              <w:left w:val="single" w:sz="4" w:space="0" w:color="auto"/>
              <w:bottom w:val="single" w:sz="4" w:space="0" w:color="auto"/>
              <w:right w:val="single" w:sz="4" w:space="0" w:color="auto"/>
            </w:tcBorders>
          </w:tcPr>
          <w:p w14:paraId="45B5E248" w14:textId="77777777" w:rsidR="00A90F11" w:rsidRDefault="00A90F11">
            <w:pPr>
              <w:spacing w:after="0" w:line="240" w:lineRule="auto"/>
              <w:jc w:val="both"/>
              <w:rPr>
                <w:rFonts w:ascii="Arial" w:hAnsi="Arial" w:cs="Arial"/>
                <w:color w:val="000000"/>
                <w:sz w:val="24"/>
                <w:szCs w:val="24"/>
                <w:shd w:val="clear" w:color="auto" w:fill="FFFFFF"/>
              </w:rPr>
            </w:pPr>
          </w:p>
          <w:p w14:paraId="6DB6B1EE" w14:textId="77777777" w:rsidR="00A90F11" w:rsidRDefault="00A90F11">
            <w:pPr>
              <w:spacing w:line="240" w:lineRule="auto"/>
              <w:jc w:val="both"/>
              <w:rPr>
                <w:rFonts w:ascii="Arial" w:eastAsia="Arial" w:hAnsi="Arial" w:cs="Arial"/>
                <w:sz w:val="24"/>
                <w:szCs w:val="24"/>
              </w:rPr>
            </w:pPr>
            <w:r>
              <w:rPr>
                <w:rFonts w:ascii="Arial" w:eastAsia="Arial" w:hAnsi="Arial" w:cs="Arial"/>
                <w:bCs/>
                <w:sz w:val="24"/>
                <w:szCs w:val="24"/>
              </w:rPr>
              <w:t>Artículo 4° Participación en los nombramientos por sistema de ternas y listas.</w:t>
            </w:r>
            <w:r>
              <w:rPr>
                <w:rFonts w:ascii="Arial" w:eastAsia="Arial" w:hAnsi="Arial" w:cs="Arial"/>
                <w:sz w:val="24"/>
                <w:szCs w:val="24"/>
              </w:rPr>
              <w:t xml:space="preserve"> Para el nombramiento en los cargos que deban proveerse por el sistema de ternas, se deberá incluir, en su integración, por lo menos el nombre de una persona negra, afrocolombiana, raizal o palenquera. Para la designación en los cargos que deban proveerse por el sistema de listas, quien las elabore deberá incluir al menos un porcentaje de participación del 20% correspondiente a personas negras, </w:t>
            </w:r>
            <w:r>
              <w:rPr>
                <w:rFonts w:ascii="Arial" w:eastAsia="Arial" w:hAnsi="Arial" w:cs="Arial"/>
                <w:sz w:val="24"/>
                <w:szCs w:val="24"/>
              </w:rPr>
              <w:lastRenderedPageBreak/>
              <w:t>afrocolombianas, raizales o palenqueras.</w:t>
            </w:r>
          </w:p>
          <w:p w14:paraId="14D4E622" w14:textId="733C07B9" w:rsidR="00A90F11" w:rsidRDefault="00A90F11">
            <w:pPr>
              <w:spacing w:line="240" w:lineRule="auto"/>
              <w:jc w:val="both"/>
              <w:rPr>
                <w:rFonts w:ascii="Arial" w:eastAsia="Arial" w:hAnsi="Arial" w:cs="Arial"/>
                <w:sz w:val="24"/>
                <w:szCs w:val="24"/>
              </w:rPr>
            </w:pPr>
            <w:r>
              <w:rPr>
                <w:rFonts w:ascii="Arial" w:eastAsia="Arial" w:hAnsi="Arial" w:cs="Arial"/>
                <w:bCs/>
                <w:sz w:val="24"/>
                <w:szCs w:val="24"/>
              </w:rPr>
              <w:t>Parágrafo 1°.</w:t>
            </w:r>
            <w:r>
              <w:rPr>
                <w:rFonts w:ascii="Arial" w:eastAsia="Arial" w:hAnsi="Arial" w:cs="Arial"/>
                <w:sz w:val="24"/>
                <w:szCs w:val="24"/>
              </w:rPr>
              <w:t xml:space="preserve"> El Gobierno Nacional y el Congreso de la República, deberán incluir personas negras, afrocolombianas, raizales y palenqueras en las delegaciones de colombianos que en comisiones oficiales atiendan conferencias diplomáticas, reuniones, foros internacionales, comités de expertos y eventos de naturaleza similar. Así mismo, asegurarán </w:t>
            </w:r>
            <w:r w:rsidR="00FB6D1D">
              <w:rPr>
                <w:rFonts w:ascii="Arial" w:eastAsia="Arial" w:hAnsi="Arial" w:cs="Arial"/>
                <w:sz w:val="24"/>
                <w:szCs w:val="24"/>
              </w:rPr>
              <w:t>s</w:t>
            </w:r>
            <w:r w:rsidR="00141EDB">
              <w:rPr>
                <w:rFonts w:ascii="Arial" w:eastAsia="Arial" w:hAnsi="Arial" w:cs="Arial"/>
                <w:sz w:val="24"/>
                <w:szCs w:val="24"/>
              </w:rPr>
              <w:t>u</w:t>
            </w:r>
            <w:r w:rsidR="00FB6D1D">
              <w:rPr>
                <w:rFonts w:ascii="Arial" w:eastAsia="Arial" w:hAnsi="Arial" w:cs="Arial"/>
                <w:sz w:val="24"/>
                <w:szCs w:val="24"/>
              </w:rPr>
              <w:t xml:space="preserve"> participación </w:t>
            </w:r>
            <w:r>
              <w:rPr>
                <w:rFonts w:ascii="Arial" w:eastAsia="Arial" w:hAnsi="Arial" w:cs="Arial"/>
                <w:sz w:val="24"/>
                <w:szCs w:val="24"/>
              </w:rPr>
              <w:t>en los cursos y seminarios de capacitación que se ofrezcan en el exterior a los servidores públicos colombianos en las diferentes áreas.</w:t>
            </w:r>
          </w:p>
          <w:p w14:paraId="468D64C4" w14:textId="77777777" w:rsidR="00A90F11" w:rsidRDefault="00A90F11">
            <w:pPr>
              <w:spacing w:line="240" w:lineRule="auto"/>
              <w:jc w:val="both"/>
              <w:rPr>
                <w:rFonts w:ascii="Arial" w:eastAsia="Arial" w:hAnsi="Arial" w:cs="Arial"/>
                <w:sz w:val="24"/>
                <w:szCs w:val="24"/>
              </w:rPr>
            </w:pPr>
            <w:r>
              <w:rPr>
                <w:rFonts w:ascii="Arial" w:eastAsia="Arial" w:hAnsi="Arial" w:cs="Arial"/>
                <w:bCs/>
                <w:sz w:val="24"/>
                <w:szCs w:val="24"/>
              </w:rPr>
              <w:t>Parágrafo</w:t>
            </w:r>
            <w:r>
              <w:rPr>
                <w:rFonts w:ascii="Arial" w:eastAsia="Arial" w:hAnsi="Arial" w:cs="Arial"/>
                <w:b/>
                <w:sz w:val="24"/>
                <w:szCs w:val="24"/>
              </w:rPr>
              <w:t xml:space="preserve"> </w:t>
            </w:r>
            <w:r>
              <w:rPr>
                <w:rFonts w:ascii="Arial" w:eastAsia="Arial" w:hAnsi="Arial" w:cs="Arial"/>
                <w:bCs/>
                <w:sz w:val="24"/>
                <w:szCs w:val="24"/>
                <w:u w:val="single"/>
              </w:rPr>
              <w:t>2°.</w:t>
            </w:r>
            <w:r>
              <w:rPr>
                <w:rFonts w:ascii="Arial" w:eastAsia="Arial" w:hAnsi="Arial" w:cs="Arial"/>
                <w:b/>
                <w:sz w:val="24"/>
                <w:szCs w:val="24"/>
              </w:rPr>
              <w:t xml:space="preserve"> </w:t>
            </w:r>
            <w:r>
              <w:rPr>
                <w:rFonts w:ascii="Arial" w:eastAsia="Arial" w:hAnsi="Arial" w:cs="Arial"/>
                <w:bCs/>
                <w:sz w:val="24"/>
                <w:szCs w:val="24"/>
              </w:rPr>
              <w:t>Excepciones.</w:t>
            </w:r>
            <w:r>
              <w:rPr>
                <w:rFonts w:ascii="Arial" w:hAnsi="Arial" w:cs="Arial"/>
                <w:sz w:val="24"/>
                <w:szCs w:val="24"/>
              </w:rPr>
              <w:t xml:space="preserve"> </w:t>
            </w:r>
            <w:r>
              <w:rPr>
                <w:rFonts w:ascii="Arial" w:eastAsia="Arial" w:hAnsi="Arial" w:cs="Arial"/>
                <w:sz w:val="24"/>
                <w:szCs w:val="24"/>
              </w:rPr>
              <w:t>Lo dispuesto en el artículo anterior no se aplica a los cargos pertenecientes a la carrera administrativa, judicial u otras carreras especiales, en las que el ingreso, permanencia y ascenso se basan exclusivamente en el mérito.</w:t>
            </w:r>
          </w:p>
          <w:p w14:paraId="395F98CE" w14:textId="77777777" w:rsidR="00A90F11" w:rsidRDefault="00A90F11">
            <w:pPr>
              <w:spacing w:after="0" w:line="240" w:lineRule="auto"/>
              <w:jc w:val="both"/>
              <w:rPr>
                <w:rFonts w:ascii="Arial" w:hAnsi="Arial" w:cs="Arial"/>
                <w:color w:val="000000"/>
                <w:sz w:val="24"/>
                <w:szCs w:val="24"/>
                <w:shd w:val="clear" w:color="auto" w:fill="FFFFFF"/>
              </w:rPr>
            </w:pPr>
          </w:p>
        </w:tc>
        <w:tc>
          <w:tcPr>
            <w:tcW w:w="2943" w:type="dxa"/>
            <w:tcBorders>
              <w:top w:val="single" w:sz="4" w:space="0" w:color="auto"/>
              <w:left w:val="single" w:sz="4" w:space="0" w:color="auto"/>
              <w:bottom w:val="single" w:sz="4" w:space="0" w:color="auto"/>
              <w:right w:val="single" w:sz="4" w:space="0" w:color="auto"/>
            </w:tcBorders>
            <w:hideMark/>
          </w:tcPr>
          <w:p w14:paraId="2375FC5E" w14:textId="66663EBA" w:rsidR="00A90F11" w:rsidRDefault="00A90F11">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Se pone la numeración al parágrafo 2 y se corrige un error de redacción en el parágrafo 1</w:t>
            </w:r>
            <w:r w:rsidR="00141EDB">
              <w:rPr>
                <w:rFonts w:ascii="Arial" w:hAnsi="Arial" w:cs="Arial"/>
                <w:color w:val="000000"/>
                <w:sz w:val="24"/>
                <w:szCs w:val="24"/>
                <w:shd w:val="clear" w:color="auto" w:fill="FFFFFF"/>
              </w:rPr>
              <w:t xml:space="preserve">, eliminando la palabra mujeres. </w:t>
            </w:r>
          </w:p>
        </w:tc>
      </w:tr>
      <w:tr w:rsidR="00A90F11" w14:paraId="2EAE8868" w14:textId="77777777" w:rsidTr="00A90F11">
        <w:tc>
          <w:tcPr>
            <w:tcW w:w="2942" w:type="dxa"/>
            <w:tcBorders>
              <w:top w:val="single" w:sz="4" w:space="0" w:color="auto"/>
              <w:left w:val="single" w:sz="4" w:space="0" w:color="auto"/>
              <w:bottom w:val="single" w:sz="4" w:space="0" w:color="auto"/>
              <w:right w:val="single" w:sz="4" w:space="0" w:color="auto"/>
            </w:tcBorders>
          </w:tcPr>
          <w:p w14:paraId="6519C4A6" w14:textId="77777777" w:rsidR="00A90F11" w:rsidRDefault="00A90F11">
            <w:pPr>
              <w:spacing w:after="0" w:line="240" w:lineRule="auto"/>
              <w:jc w:val="both"/>
              <w:rPr>
                <w:rFonts w:ascii="Arial" w:hAnsi="Arial" w:cs="Arial"/>
                <w:color w:val="000000"/>
                <w:sz w:val="24"/>
                <w:szCs w:val="24"/>
                <w:shd w:val="clear" w:color="auto" w:fill="FFFFFF"/>
              </w:rPr>
            </w:pPr>
          </w:p>
          <w:p w14:paraId="2899F69D" w14:textId="77777777" w:rsidR="00A90F11" w:rsidRDefault="00A90F11">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Artículo 5° Incumplimiento. El incumplimiento de la Ley </w:t>
            </w:r>
            <w:r>
              <w:rPr>
                <w:rFonts w:ascii="Arial" w:hAnsi="Arial" w:cs="Arial"/>
                <w:color w:val="000000"/>
                <w:sz w:val="24"/>
                <w:szCs w:val="24"/>
                <w:shd w:val="clear" w:color="auto" w:fill="FFFFFF"/>
              </w:rPr>
              <w:lastRenderedPageBreak/>
              <w:t xml:space="preserve">constituye causal de mala conducta, que será sancionada con suspensión hasta de treinta (30) días en el ejercicio del cargo y con la destitución </w:t>
            </w:r>
            <w:proofErr w:type="gramStart"/>
            <w:r>
              <w:rPr>
                <w:rFonts w:ascii="Arial" w:hAnsi="Arial" w:cs="Arial"/>
                <w:color w:val="000000"/>
                <w:sz w:val="24"/>
                <w:szCs w:val="24"/>
                <w:shd w:val="clear" w:color="auto" w:fill="FFFFFF"/>
              </w:rPr>
              <w:t>del mismo</w:t>
            </w:r>
            <w:proofErr w:type="gramEnd"/>
            <w:r>
              <w:rPr>
                <w:rFonts w:ascii="Arial" w:hAnsi="Arial" w:cs="Arial"/>
                <w:color w:val="000000"/>
                <w:sz w:val="24"/>
                <w:szCs w:val="24"/>
                <w:shd w:val="clear" w:color="auto" w:fill="FFFFFF"/>
              </w:rPr>
              <w:t xml:space="preserve"> en caso de persistir en la conducta, de conformidad con el régimen disciplinario vigente.</w:t>
            </w:r>
          </w:p>
        </w:tc>
        <w:tc>
          <w:tcPr>
            <w:tcW w:w="2943" w:type="dxa"/>
            <w:tcBorders>
              <w:top w:val="single" w:sz="4" w:space="0" w:color="auto"/>
              <w:left w:val="single" w:sz="4" w:space="0" w:color="auto"/>
              <w:bottom w:val="single" w:sz="4" w:space="0" w:color="auto"/>
              <w:right w:val="single" w:sz="4" w:space="0" w:color="auto"/>
            </w:tcBorders>
          </w:tcPr>
          <w:p w14:paraId="3596B2E3" w14:textId="77777777" w:rsidR="00A90F11" w:rsidRDefault="00A90F11">
            <w:pPr>
              <w:spacing w:after="0" w:line="240" w:lineRule="auto"/>
              <w:jc w:val="both"/>
              <w:rPr>
                <w:rFonts w:ascii="Arial" w:hAnsi="Arial" w:cs="Arial"/>
                <w:color w:val="000000"/>
                <w:sz w:val="24"/>
                <w:szCs w:val="24"/>
                <w:shd w:val="clear" w:color="auto" w:fill="FFFFFF"/>
              </w:rPr>
            </w:pPr>
          </w:p>
          <w:p w14:paraId="71597DBC" w14:textId="77777777" w:rsidR="00A90F11" w:rsidRDefault="00A90F11">
            <w:pPr>
              <w:spacing w:line="240" w:lineRule="auto"/>
              <w:jc w:val="both"/>
              <w:rPr>
                <w:rFonts w:ascii="Arial" w:eastAsia="Arial" w:hAnsi="Arial" w:cs="Arial"/>
                <w:sz w:val="24"/>
                <w:szCs w:val="24"/>
              </w:rPr>
            </w:pPr>
            <w:r>
              <w:rPr>
                <w:rFonts w:ascii="Arial" w:eastAsia="Arial" w:hAnsi="Arial" w:cs="Arial"/>
                <w:bCs/>
                <w:sz w:val="24"/>
                <w:szCs w:val="24"/>
              </w:rPr>
              <w:t>Artículo 5° Incumplimiento.</w:t>
            </w:r>
            <w:r>
              <w:rPr>
                <w:rFonts w:ascii="Arial" w:eastAsia="Arial" w:hAnsi="Arial" w:cs="Arial"/>
                <w:b/>
                <w:sz w:val="24"/>
                <w:szCs w:val="24"/>
              </w:rPr>
              <w:t xml:space="preserve"> </w:t>
            </w:r>
            <w:r>
              <w:rPr>
                <w:rFonts w:ascii="Arial" w:eastAsia="Arial" w:hAnsi="Arial" w:cs="Arial"/>
                <w:sz w:val="24"/>
                <w:szCs w:val="24"/>
              </w:rPr>
              <w:t xml:space="preserve">El incumplimiento de la Ley </w:t>
            </w:r>
            <w:r>
              <w:rPr>
                <w:rFonts w:ascii="Arial" w:eastAsia="Arial" w:hAnsi="Arial" w:cs="Arial"/>
                <w:sz w:val="24"/>
                <w:szCs w:val="24"/>
              </w:rPr>
              <w:lastRenderedPageBreak/>
              <w:t xml:space="preserve">constituye causal de mala conducta, que será sancionada con suspensión hasta de treinta (30) días en el ejercicio del cargo y con la destitución </w:t>
            </w:r>
            <w:proofErr w:type="gramStart"/>
            <w:r>
              <w:rPr>
                <w:rFonts w:ascii="Arial" w:eastAsia="Arial" w:hAnsi="Arial" w:cs="Arial"/>
                <w:sz w:val="24"/>
                <w:szCs w:val="24"/>
              </w:rPr>
              <w:t>del mismo</w:t>
            </w:r>
            <w:proofErr w:type="gramEnd"/>
            <w:r>
              <w:rPr>
                <w:rFonts w:ascii="Arial" w:eastAsia="Arial" w:hAnsi="Arial" w:cs="Arial"/>
                <w:sz w:val="24"/>
                <w:szCs w:val="24"/>
              </w:rPr>
              <w:t xml:space="preserve"> en caso de persistir en la conducta, de conformidad con el régimen disciplinario vigente. </w:t>
            </w:r>
          </w:p>
          <w:p w14:paraId="11399C3F" w14:textId="6E533747" w:rsidR="00A90F11" w:rsidRDefault="00A90F11">
            <w:pPr>
              <w:spacing w:line="240" w:lineRule="auto"/>
              <w:jc w:val="both"/>
              <w:rPr>
                <w:rFonts w:ascii="Arial" w:hAnsi="Arial" w:cs="Arial"/>
                <w:color w:val="000000"/>
                <w:sz w:val="24"/>
                <w:szCs w:val="24"/>
                <w:shd w:val="clear" w:color="auto" w:fill="FFFFFF"/>
              </w:rPr>
            </w:pPr>
            <w:r>
              <w:rPr>
                <w:rFonts w:ascii="Arial" w:eastAsia="Arial" w:hAnsi="Arial" w:cs="Arial"/>
                <w:bCs/>
                <w:sz w:val="24"/>
                <w:szCs w:val="24"/>
                <w:u w:val="single"/>
              </w:rPr>
              <w:t>Parágrafo</w:t>
            </w:r>
            <w:r w:rsidR="002F3A8A">
              <w:rPr>
                <w:rFonts w:ascii="Arial" w:eastAsia="Arial" w:hAnsi="Arial" w:cs="Arial"/>
                <w:bCs/>
                <w:sz w:val="24"/>
                <w:szCs w:val="24"/>
                <w:u w:val="single"/>
              </w:rPr>
              <w:t>.</w:t>
            </w:r>
            <w:r>
              <w:rPr>
                <w:rFonts w:ascii="Arial" w:eastAsia="Arial" w:hAnsi="Arial" w:cs="Arial"/>
                <w:sz w:val="24"/>
                <w:szCs w:val="24"/>
                <w:u w:val="single"/>
              </w:rPr>
              <w:t xml:space="preserve"> Cuando el incumplimiento de la Ley obedezca a motivos justificables, tales como la nula presencia en los territorios de las comunidades negras, afrocolombianas, raizales y palenqueras, le corresponderá a la autoridad competente informar, motivar y soportar a la Procuraduría Delegada para asuntos étnicos, quien a su vez realizará el seguimiento pertinente conforme a su competencia.</w:t>
            </w:r>
          </w:p>
        </w:tc>
        <w:tc>
          <w:tcPr>
            <w:tcW w:w="2943" w:type="dxa"/>
            <w:tcBorders>
              <w:top w:val="single" w:sz="4" w:space="0" w:color="auto"/>
              <w:left w:val="single" w:sz="4" w:space="0" w:color="auto"/>
              <w:bottom w:val="single" w:sz="4" w:space="0" w:color="auto"/>
              <w:right w:val="single" w:sz="4" w:space="0" w:color="auto"/>
            </w:tcBorders>
            <w:hideMark/>
          </w:tcPr>
          <w:p w14:paraId="6A2BD59B" w14:textId="77777777" w:rsidR="00A90F11" w:rsidRDefault="00A90F11">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Se adiciona un parágrafo atendiendo a que pueden existir territorios en Colombia en donde la </w:t>
            </w:r>
            <w:r>
              <w:rPr>
                <w:rFonts w:ascii="Arial" w:hAnsi="Arial" w:cs="Arial"/>
                <w:color w:val="000000"/>
                <w:sz w:val="24"/>
                <w:szCs w:val="24"/>
                <w:shd w:val="clear" w:color="auto" w:fill="FFFFFF"/>
              </w:rPr>
              <w:lastRenderedPageBreak/>
              <w:t xml:space="preserve">presencia de miembros de comunidades negras sea escasa o nula. </w:t>
            </w:r>
          </w:p>
        </w:tc>
      </w:tr>
      <w:tr w:rsidR="00A90F11" w14:paraId="1564CB80" w14:textId="77777777" w:rsidTr="00A90F11">
        <w:tc>
          <w:tcPr>
            <w:tcW w:w="2942" w:type="dxa"/>
            <w:tcBorders>
              <w:top w:val="single" w:sz="4" w:space="0" w:color="auto"/>
              <w:left w:val="single" w:sz="4" w:space="0" w:color="auto"/>
              <w:bottom w:val="single" w:sz="4" w:space="0" w:color="auto"/>
              <w:right w:val="single" w:sz="4" w:space="0" w:color="auto"/>
            </w:tcBorders>
          </w:tcPr>
          <w:p w14:paraId="78B3C33D" w14:textId="77777777" w:rsidR="00A90F11" w:rsidRDefault="00A90F11">
            <w:pPr>
              <w:spacing w:after="0" w:line="240" w:lineRule="auto"/>
              <w:jc w:val="both"/>
              <w:rPr>
                <w:rFonts w:ascii="Arial" w:hAnsi="Arial" w:cs="Arial"/>
                <w:color w:val="000000"/>
                <w:sz w:val="24"/>
                <w:szCs w:val="24"/>
                <w:shd w:val="clear" w:color="auto" w:fill="FFFFFF"/>
              </w:rPr>
            </w:pPr>
          </w:p>
          <w:p w14:paraId="2355E39D" w14:textId="77777777" w:rsidR="00A90F11" w:rsidRDefault="00A90F11">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Artículo 6°. Promoción de la participación de las comunidades negras, afrocolombianas, raizales y palenqueras. La Presidencia de la República, en cabeza de la Dirección de Asuntos para Comunidades Negras, </w:t>
            </w:r>
            <w:r>
              <w:rPr>
                <w:rFonts w:ascii="Arial" w:hAnsi="Arial" w:cs="Arial"/>
                <w:color w:val="000000"/>
                <w:sz w:val="24"/>
                <w:szCs w:val="24"/>
                <w:shd w:val="clear" w:color="auto" w:fill="FFFFFF"/>
              </w:rPr>
              <w:lastRenderedPageBreak/>
              <w:t xml:space="preserve">Afrocolombianas, Raizales y Palenqueras del Ministerio de Interior y demás autoridades del orden nacional, departamental, regional, </w:t>
            </w:r>
            <w:r w:rsidRPr="00FE53E4">
              <w:rPr>
                <w:rFonts w:ascii="Arial" w:hAnsi="Arial" w:cs="Arial"/>
                <w:color w:val="000000"/>
                <w:sz w:val="24"/>
                <w:szCs w:val="24"/>
                <w:shd w:val="clear" w:color="auto" w:fill="FFFFFF"/>
              </w:rPr>
              <w:t>provincial,</w:t>
            </w:r>
            <w:r>
              <w:rPr>
                <w:rFonts w:ascii="Arial" w:hAnsi="Arial" w:cs="Arial"/>
                <w:color w:val="000000"/>
                <w:sz w:val="24"/>
                <w:szCs w:val="24"/>
                <w:shd w:val="clear" w:color="auto" w:fill="FFFFFF"/>
              </w:rPr>
              <w:t xml:space="preserve"> municipal y distrital, desarrollarán medidas tendientes a promover la participación de las comunidades negras, afrocolombianas, raizales y palenqueras en todas las instancias de decisión de la sociedad civil.</w:t>
            </w:r>
          </w:p>
        </w:tc>
        <w:tc>
          <w:tcPr>
            <w:tcW w:w="2943" w:type="dxa"/>
            <w:tcBorders>
              <w:top w:val="single" w:sz="4" w:space="0" w:color="auto"/>
              <w:left w:val="single" w:sz="4" w:space="0" w:color="auto"/>
              <w:bottom w:val="single" w:sz="4" w:space="0" w:color="auto"/>
              <w:right w:val="single" w:sz="4" w:space="0" w:color="auto"/>
            </w:tcBorders>
            <w:hideMark/>
          </w:tcPr>
          <w:p w14:paraId="3109B99B" w14:textId="77777777" w:rsidR="00A90F11" w:rsidRDefault="00A90F11">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 </w:t>
            </w:r>
          </w:p>
          <w:p w14:paraId="5D22324B" w14:textId="77777777" w:rsidR="00A90F11" w:rsidRDefault="00A90F11">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Artículo 6°. Promoción de la participación de las comunidades negras, afrocolombianas, raizales y palenqueras. La Presidencia de la República, en cabeza de la Dirección de Asuntos para Comunidades Negras, </w:t>
            </w:r>
            <w:r>
              <w:rPr>
                <w:rFonts w:ascii="Arial" w:hAnsi="Arial" w:cs="Arial"/>
                <w:color w:val="000000"/>
                <w:sz w:val="24"/>
                <w:szCs w:val="24"/>
                <w:shd w:val="clear" w:color="auto" w:fill="FFFFFF"/>
              </w:rPr>
              <w:lastRenderedPageBreak/>
              <w:t xml:space="preserve">Afrocolombianas, Raizales y Palenqueras del Ministerio de Interior y demás autoridades del orden nacional, departamental, regional, </w:t>
            </w:r>
            <w:r w:rsidRPr="000A2C1E">
              <w:rPr>
                <w:rFonts w:ascii="Arial" w:hAnsi="Arial" w:cs="Arial"/>
                <w:color w:val="000000"/>
                <w:sz w:val="24"/>
                <w:szCs w:val="24"/>
                <w:shd w:val="clear" w:color="auto" w:fill="FFFFFF"/>
              </w:rPr>
              <w:t>provincial,</w:t>
            </w:r>
            <w:r>
              <w:rPr>
                <w:rFonts w:ascii="Arial" w:hAnsi="Arial" w:cs="Arial"/>
                <w:color w:val="000000"/>
                <w:sz w:val="24"/>
                <w:szCs w:val="24"/>
                <w:shd w:val="clear" w:color="auto" w:fill="FFFFFF"/>
              </w:rPr>
              <w:t xml:space="preserve"> municipal y distrital, desarrollarán medidas tendientes a promover la participación de las comunidades negras, afrocolombianas, raizales y palenqueras en todas las instancias de decisión de la sociedad civil.</w:t>
            </w:r>
          </w:p>
        </w:tc>
        <w:tc>
          <w:tcPr>
            <w:tcW w:w="2943" w:type="dxa"/>
            <w:tcBorders>
              <w:top w:val="single" w:sz="4" w:space="0" w:color="auto"/>
              <w:left w:val="single" w:sz="4" w:space="0" w:color="auto"/>
              <w:bottom w:val="single" w:sz="4" w:space="0" w:color="auto"/>
              <w:right w:val="single" w:sz="4" w:space="0" w:color="auto"/>
            </w:tcBorders>
          </w:tcPr>
          <w:p w14:paraId="03F04FED" w14:textId="77777777" w:rsidR="00A90F11" w:rsidRDefault="00A90F11">
            <w:pPr>
              <w:spacing w:after="0" w:line="240" w:lineRule="auto"/>
              <w:jc w:val="both"/>
              <w:rPr>
                <w:rFonts w:ascii="Arial" w:hAnsi="Arial" w:cs="Arial"/>
                <w:color w:val="000000"/>
                <w:sz w:val="24"/>
                <w:szCs w:val="24"/>
                <w:shd w:val="clear" w:color="auto" w:fill="FFFFFF"/>
              </w:rPr>
            </w:pPr>
          </w:p>
          <w:p w14:paraId="3536E10F" w14:textId="6CC40CAB" w:rsidR="00A90F11" w:rsidRDefault="00A90F11">
            <w:pPr>
              <w:spacing w:after="0" w:line="240" w:lineRule="auto"/>
              <w:jc w:val="both"/>
              <w:rPr>
                <w:rFonts w:ascii="Arial" w:hAnsi="Arial" w:cs="Arial"/>
                <w:color w:val="000000"/>
                <w:sz w:val="24"/>
                <w:szCs w:val="24"/>
                <w:shd w:val="clear" w:color="auto" w:fill="FFFFFF"/>
              </w:rPr>
            </w:pPr>
          </w:p>
        </w:tc>
      </w:tr>
      <w:tr w:rsidR="00A90F11" w14:paraId="7F85529F" w14:textId="77777777" w:rsidTr="00A90F11">
        <w:tc>
          <w:tcPr>
            <w:tcW w:w="2942" w:type="dxa"/>
            <w:tcBorders>
              <w:top w:val="single" w:sz="4" w:space="0" w:color="auto"/>
              <w:left w:val="single" w:sz="4" w:space="0" w:color="auto"/>
              <w:bottom w:val="single" w:sz="4" w:space="0" w:color="auto"/>
              <w:right w:val="single" w:sz="4" w:space="0" w:color="auto"/>
            </w:tcBorders>
          </w:tcPr>
          <w:p w14:paraId="56DFB92D" w14:textId="77777777" w:rsidR="00A90F11" w:rsidRDefault="00A90F11">
            <w:pPr>
              <w:spacing w:after="0" w:line="240" w:lineRule="auto"/>
              <w:jc w:val="both"/>
              <w:rPr>
                <w:rFonts w:ascii="Arial" w:hAnsi="Arial" w:cs="Arial"/>
                <w:color w:val="000000"/>
                <w:sz w:val="24"/>
                <w:szCs w:val="24"/>
                <w:shd w:val="clear" w:color="auto" w:fill="FFFFFF"/>
              </w:rPr>
            </w:pPr>
          </w:p>
          <w:p w14:paraId="5FCFDEB8" w14:textId="77777777" w:rsidR="00A90F11" w:rsidRDefault="00A90F11">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Artículo 7°. Vigilancia y cumplimiento. La Procuraduría General de la Nación a través de la Procuraduría Delegada para asuntos étnicos vigilará y garantizará el cumplimiento de esta Ley.</w:t>
            </w:r>
          </w:p>
        </w:tc>
        <w:tc>
          <w:tcPr>
            <w:tcW w:w="2943" w:type="dxa"/>
            <w:tcBorders>
              <w:top w:val="single" w:sz="4" w:space="0" w:color="auto"/>
              <w:left w:val="single" w:sz="4" w:space="0" w:color="auto"/>
              <w:bottom w:val="single" w:sz="4" w:space="0" w:color="auto"/>
              <w:right w:val="single" w:sz="4" w:space="0" w:color="auto"/>
            </w:tcBorders>
          </w:tcPr>
          <w:p w14:paraId="44A01DD9" w14:textId="77777777" w:rsidR="00A90F11" w:rsidRDefault="00A90F11">
            <w:pPr>
              <w:spacing w:after="0" w:line="240" w:lineRule="auto"/>
              <w:jc w:val="both"/>
              <w:rPr>
                <w:rFonts w:ascii="Arial" w:hAnsi="Arial" w:cs="Arial"/>
                <w:color w:val="000000"/>
                <w:sz w:val="24"/>
                <w:szCs w:val="24"/>
                <w:shd w:val="clear" w:color="auto" w:fill="FFFFFF"/>
              </w:rPr>
            </w:pPr>
          </w:p>
          <w:p w14:paraId="4DA5E1FA" w14:textId="77777777" w:rsidR="00A90F11" w:rsidRDefault="00A90F11">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Artículo 7°. Vigilancia y cumplimiento. La Procuraduría General de la Nación a través de la Procuraduría Delegada para asuntos étnicos vigilará y garantizará el cumplimiento de esta Ley.</w:t>
            </w:r>
          </w:p>
        </w:tc>
        <w:tc>
          <w:tcPr>
            <w:tcW w:w="2943" w:type="dxa"/>
            <w:tcBorders>
              <w:top w:val="single" w:sz="4" w:space="0" w:color="auto"/>
              <w:left w:val="single" w:sz="4" w:space="0" w:color="auto"/>
              <w:bottom w:val="single" w:sz="4" w:space="0" w:color="auto"/>
              <w:right w:val="single" w:sz="4" w:space="0" w:color="auto"/>
            </w:tcBorders>
          </w:tcPr>
          <w:p w14:paraId="6FDB0CFB" w14:textId="77777777" w:rsidR="00A90F11" w:rsidRDefault="00A90F11">
            <w:pPr>
              <w:spacing w:after="0" w:line="240" w:lineRule="auto"/>
              <w:jc w:val="both"/>
              <w:rPr>
                <w:rFonts w:ascii="Arial" w:hAnsi="Arial" w:cs="Arial"/>
                <w:color w:val="000000"/>
                <w:sz w:val="24"/>
                <w:szCs w:val="24"/>
                <w:shd w:val="clear" w:color="auto" w:fill="FFFFFF"/>
              </w:rPr>
            </w:pPr>
          </w:p>
          <w:p w14:paraId="418DFF3B" w14:textId="77777777" w:rsidR="00A90F11" w:rsidRDefault="00A90F11">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Queda igual. </w:t>
            </w:r>
          </w:p>
        </w:tc>
      </w:tr>
      <w:tr w:rsidR="00A90F11" w14:paraId="0B03C3BB" w14:textId="77777777" w:rsidTr="00A90F11">
        <w:tc>
          <w:tcPr>
            <w:tcW w:w="2942" w:type="dxa"/>
            <w:tcBorders>
              <w:top w:val="single" w:sz="4" w:space="0" w:color="auto"/>
              <w:left w:val="single" w:sz="4" w:space="0" w:color="auto"/>
              <w:bottom w:val="single" w:sz="4" w:space="0" w:color="auto"/>
              <w:right w:val="single" w:sz="4" w:space="0" w:color="auto"/>
            </w:tcBorders>
            <w:hideMark/>
          </w:tcPr>
          <w:p w14:paraId="38BF95F3" w14:textId="77777777" w:rsidR="00A90F11" w:rsidRDefault="00A90F11">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Artículo 8°. Vigencia. La presente Ley rige a partir de su promulgación.</w:t>
            </w:r>
          </w:p>
        </w:tc>
        <w:tc>
          <w:tcPr>
            <w:tcW w:w="2943" w:type="dxa"/>
            <w:tcBorders>
              <w:top w:val="single" w:sz="4" w:space="0" w:color="auto"/>
              <w:left w:val="single" w:sz="4" w:space="0" w:color="auto"/>
              <w:bottom w:val="single" w:sz="4" w:space="0" w:color="auto"/>
              <w:right w:val="single" w:sz="4" w:space="0" w:color="auto"/>
            </w:tcBorders>
            <w:hideMark/>
          </w:tcPr>
          <w:p w14:paraId="28E84C3E" w14:textId="77777777" w:rsidR="00A90F11" w:rsidRDefault="00A90F11">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Artículo 8°. Vigencia. La presente Ley rige a partir de su promulgación.</w:t>
            </w:r>
          </w:p>
        </w:tc>
        <w:tc>
          <w:tcPr>
            <w:tcW w:w="2943" w:type="dxa"/>
            <w:tcBorders>
              <w:top w:val="single" w:sz="4" w:space="0" w:color="auto"/>
              <w:left w:val="single" w:sz="4" w:space="0" w:color="auto"/>
              <w:bottom w:val="single" w:sz="4" w:space="0" w:color="auto"/>
              <w:right w:val="single" w:sz="4" w:space="0" w:color="auto"/>
            </w:tcBorders>
            <w:hideMark/>
          </w:tcPr>
          <w:p w14:paraId="72C1AC81" w14:textId="77777777" w:rsidR="00A90F11" w:rsidRDefault="00A90F11">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Queda igual. </w:t>
            </w:r>
          </w:p>
        </w:tc>
      </w:tr>
    </w:tbl>
    <w:p w14:paraId="77FC9581" w14:textId="77777777" w:rsidR="002F3A8A" w:rsidRDefault="002F3A8A" w:rsidP="002F3A8A">
      <w:pPr>
        <w:spacing w:after="0" w:line="240" w:lineRule="auto"/>
        <w:rPr>
          <w:rFonts w:ascii="Arial" w:hAnsi="Arial" w:cs="Arial"/>
          <w:b/>
        </w:rPr>
      </w:pPr>
    </w:p>
    <w:p w14:paraId="09AA27AE" w14:textId="77777777" w:rsidR="001B35D1" w:rsidRDefault="001B35D1" w:rsidP="002F3A8A">
      <w:pPr>
        <w:spacing w:after="0" w:line="240" w:lineRule="auto"/>
        <w:jc w:val="center"/>
        <w:rPr>
          <w:rFonts w:ascii="Arial" w:hAnsi="Arial" w:cs="Arial"/>
          <w:b/>
          <w:sz w:val="24"/>
          <w:szCs w:val="24"/>
        </w:rPr>
      </w:pPr>
    </w:p>
    <w:p w14:paraId="06F3AAE6" w14:textId="77777777" w:rsidR="001B35D1" w:rsidRDefault="001B35D1" w:rsidP="002F3A8A">
      <w:pPr>
        <w:spacing w:after="0" w:line="240" w:lineRule="auto"/>
        <w:jc w:val="center"/>
        <w:rPr>
          <w:rFonts w:ascii="Arial" w:hAnsi="Arial" w:cs="Arial"/>
          <w:b/>
          <w:sz w:val="24"/>
          <w:szCs w:val="24"/>
        </w:rPr>
      </w:pPr>
    </w:p>
    <w:p w14:paraId="2C81B0C7" w14:textId="77777777" w:rsidR="001B35D1" w:rsidRDefault="001B35D1" w:rsidP="002F3A8A">
      <w:pPr>
        <w:spacing w:after="0" w:line="240" w:lineRule="auto"/>
        <w:jc w:val="center"/>
        <w:rPr>
          <w:rFonts w:ascii="Arial" w:hAnsi="Arial" w:cs="Arial"/>
          <w:b/>
          <w:sz w:val="24"/>
          <w:szCs w:val="24"/>
        </w:rPr>
      </w:pPr>
    </w:p>
    <w:p w14:paraId="4C2620D4" w14:textId="77777777" w:rsidR="001B35D1" w:rsidRDefault="001B35D1" w:rsidP="002F3A8A">
      <w:pPr>
        <w:spacing w:after="0" w:line="240" w:lineRule="auto"/>
        <w:jc w:val="center"/>
        <w:rPr>
          <w:rFonts w:ascii="Arial" w:hAnsi="Arial" w:cs="Arial"/>
          <w:b/>
          <w:sz w:val="24"/>
          <w:szCs w:val="24"/>
        </w:rPr>
      </w:pPr>
    </w:p>
    <w:p w14:paraId="6C882525" w14:textId="77777777" w:rsidR="001B35D1" w:rsidRDefault="001B35D1" w:rsidP="002F3A8A">
      <w:pPr>
        <w:spacing w:after="0" w:line="240" w:lineRule="auto"/>
        <w:jc w:val="center"/>
        <w:rPr>
          <w:rFonts w:ascii="Arial" w:hAnsi="Arial" w:cs="Arial"/>
          <w:b/>
          <w:sz w:val="24"/>
          <w:szCs w:val="24"/>
        </w:rPr>
      </w:pPr>
    </w:p>
    <w:p w14:paraId="06D6D666" w14:textId="77777777" w:rsidR="001B35D1" w:rsidRDefault="001B35D1" w:rsidP="002F3A8A">
      <w:pPr>
        <w:spacing w:after="0" w:line="240" w:lineRule="auto"/>
        <w:jc w:val="center"/>
        <w:rPr>
          <w:rFonts w:ascii="Arial" w:hAnsi="Arial" w:cs="Arial"/>
          <w:b/>
          <w:sz w:val="24"/>
          <w:szCs w:val="24"/>
        </w:rPr>
      </w:pPr>
    </w:p>
    <w:p w14:paraId="40EC9EBE" w14:textId="77777777" w:rsidR="001B35D1" w:rsidRDefault="001B35D1" w:rsidP="002F3A8A">
      <w:pPr>
        <w:spacing w:after="0" w:line="240" w:lineRule="auto"/>
        <w:jc w:val="center"/>
        <w:rPr>
          <w:rFonts w:ascii="Arial" w:hAnsi="Arial" w:cs="Arial"/>
          <w:b/>
          <w:sz w:val="24"/>
          <w:szCs w:val="24"/>
        </w:rPr>
      </w:pPr>
    </w:p>
    <w:p w14:paraId="26385A11" w14:textId="77777777" w:rsidR="001B35D1" w:rsidRDefault="001B35D1" w:rsidP="002F3A8A">
      <w:pPr>
        <w:spacing w:after="0" w:line="240" w:lineRule="auto"/>
        <w:jc w:val="center"/>
        <w:rPr>
          <w:rFonts w:ascii="Arial" w:hAnsi="Arial" w:cs="Arial"/>
          <w:b/>
          <w:sz w:val="24"/>
          <w:szCs w:val="24"/>
        </w:rPr>
      </w:pPr>
    </w:p>
    <w:p w14:paraId="75E2A387" w14:textId="77777777" w:rsidR="001B35D1" w:rsidRDefault="001B35D1" w:rsidP="002F3A8A">
      <w:pPr>
        <w:spacing w:after="0" w:line="240" w:lineRule="auto"/>
        <w:jc w:val="center"/>
        <w:rPr>
          <w:rFonts w:ascii="Arial" w:hAnsi="Arial" w:cs="Arial"/>
          <w:b/>
          <w:sz w:val="24"/>
          <w:szCs w:val="24"/>
        </w:rPr>
      </w:pPr>
    </w:p>
    <w:p w14:paraId="603CCEC6" w14:textId="77777777" w:rsidR="001B35D1" w:rsidRDefault="001B35D1" w:rsidP="002F3A8A">
      <w:pPr>
        <w:spacing w:after="0" w:line="240" w:lineRule="auto"/>
        <w:jc w:val="center"/>
        <w:rPr>
          <w:rFonts w:ascii="Arial" w:hAnsi="Arial" w:cs="Arial"/>
          <w:b/>
          <w:sz w:val="24"/>
          <w:szCs w:val="24"/>
        </w:rPr>
      </w:pPr>
    </w:p>
    <w:p w14:paraId="72396330" w14:textId="77777777" w:rsidR="001B35D1" w:rsidRDefault="001B35D1" w:rsidP="002F3A8A">
      <w:pPr>
        <w:spacing w:after="0" w:line="240" w:lineRule="auto"/>
        <w:jc w:val="center"/>
        <w:rPr>
          <w:rFonts w:ascii="Arial" w:hAnsi="Arial" w:cs="Arial"/>
          <w:b/>
          <w:sz w:val="24"/>
          <w:szCs w:val="24"/>
        </w:rPr>
      </w:pPr>
    </w:p>
    <w:p w14:paraId="3000740B" w14:textId="17D57014" w:rsidR="002F3A8A" w:rsidRPr="002F3A8A" w:rsidRDefault="002F3A8A" w:rsidP="002F3A8A">
      <w:pPr>
        <w:spacing w:after="0" w:line="240" w:lineRule="auto"/>
        <w:jc w:val="center"/>
        <w:rPr>
          <w:rFonts w:ascii="Arial" w:hAnsi="Arial" w:cs="Arial"/>
          <w:b/>
          <w:sz w:val="24"/>
          <w:szCs w:val="24"/>
        </w:rPr>
      </w:pPr>
      <w:r w:rsidRPr="002F3A8A">
        <w:rPr>
          <w:rFonts w:ascii="Arial" w:hAnsi="Arial" w:cs="Arial"/>
          <w:b/>
          <w:sz w:val="24"/>
          <w:szCs w:val="24"/>
        </w:rPr>
        <w:t xml:space="preserve">TEXTO PROPUESTO PARA PRIMER DEBATE AL </w:t>
      </w:r>
      <w:r w:rsidRPr="002F3A8A">
        <w:rPr>
          <w:rFonts w:ascii="Arial" w:hAnsi="Arial" w:cs="Arial"/>
          <w:b/>
          <w:bCs/>
          <w:color w:val="000000"/>
          <w:sz w:val="24"/>
          <w:szCs w:val="24"/>
        </w:rPr>
        <w:t>PROYECTO DE LEY NO. 187 DE 202</w:t>
      </w:r>
      <w:r>
        <w:rPr>
          <w:rFonts w:ascii="Arial" w:hAnsi="Arial" w:cs="Arial"/>
          <w:b/>
          <w:bCs/>
          <w:color w:val="000000"/>
          <w:sz w:val="24"/>
          <w:szCs w:val="24"/>
        </w:rPr>
        <w:t xml:space="preserve"> -</w:t>
      </w:r>
      <w:r w:rsidRPr="002F3A8A">
        <w:rPr>
          <w:rFonts w:ascii="Arial" w:hAnsi="Arial" w:cs="Arial"/>
          <w:b/>
          <w:bCs/>
          <w:color w:val="000000"/>
          <w:sz w:val="24"/>
          <w:szCs w:val="24"/>
        </w:rPr>
        <w:t xml:space="preserve"> CÁMARA ACUMULADO CON EL PROYECTO DE LEY NO.275 DE 2020 - CÁMARA</w:t>
      </w:r>
    </w:p>
    <w:p w14:paraId="1C709F58" w14:textId="77777777" w:rsidR="002F3A8A" w:rsidRPr="002F3A8A" w:rsidRDefault="002F3A8A" w:rsidP="002F3A8A">
      <w:pPr>
        <w:pStyle w:val="Prrafodelista"/>
        <w:spacing w:after="0" w:line="240" w:lineRule="auto"/>
        <w:ind w:left="360"/>
        <w:jc w:val="center"/>
        <w:rPr>
          <w:rFonts w:ascii="Arial" w:hAnsi="Arial" w:cs="Arial"/>
          <w:b/>
          <w:sz w:val="24"/>
          <w:szCs w:val="24"/>
        </w:rPr>
      </w:pPr>
    </w:p>
    <w:p w14:paraId="65635C75" w14:textId="77777777" w:rsidR="002F3A8A" w:rsidRPr="002F3A8A" w:rsidRDefault="002F3A8A" w:rsidP="002F3A8A">
      <w:pPr>
        <w:spacing w:after="0" w:line="240" w:lineRule="auto"/>
        <w:jc w:val="center"/>
        <w:rPr>
          <w:rFonts w:ascii="Arial" w:eastAsia="Arial" w:hAnsi="Arial" w:cs="Arial"/>
          <w:i/>
          <w:sz w:val="24"/>
          <w:szCs w:val="24"/>
        </w:rPr>
      </w:pPr>
      <w:r w:rsidRPr="002F3A8A">
        <w:rPr>
          <w:rFonts w:ascii="Arial" w:eastAsia="Arial" w:hAnsi="Arial" w:cs="Arial"/>
          <w:i/>
          <w:sz w:val="24"/>
          <w:szCs w:val="24"/>
        </w:rPr>
        <w:t>Por medio de la cual se establece la adecuada y efectiva participación de las comunidades negras, afrocolombianas, raizales y palenqueras en los niveles decisorios de las diferentes ramas y órganos del poder público y se dictan otras disposiciones”.</w:t>
      </w:r>
    </w:p>
    <w:p w14:paraId="1242B046" w14:textId="77777777" w:rsidR="002F3A8A" w:rsidRPr="002F3A8A" w:rsidRDefault="002F3A8A" w:rsidP="002F3A8A">
      <w:pPr>
        <w:spacing w:after="0" w:line="240" w:lineRule="auto"/>
        <w:jc w:val="center"/>
        <w:rPr>
          <w:rFonts w:ascii="Arial" w:eastAsia="Arial" w:hAnsi="Arial" w:cs="Arial"/>
          <w:i/>
          <w:sz w:val="24"/>
          <w:szCs w:val="24"/>
        </w:rPr>
      </w:pPr>
    </w:p>
    <w:p w14:paraId="23711BBD" w14:textId="77777777" w:rsidR="002F3A8A" w:rsidRPr="002F3A8A" w:rsidRDefault="002F3A8A" w:rsidP="002F3A8A">
      <w:pPr>
        <w:spacing w:after="0" w:line="240" w:lineRule="auto"/>
        <w:jc w:val="center"/>
        <w:rPr>
          <w:rFonts w:ascii="Arial" w:eastAsia="Arial" w:hAnsi="Arial" w:cs="Arial"/>
          <w:b/>
          <w:sz w:val="24"/>
          <w:szCs w:val="24"/>
        </w:rPr>
      </w:pPr>
      <w:r w:rsidRPr="002F3A8A">
        <w:rPr>
          <w:rFonts w:ascii="Arial" w:eastAsia="Arial" w:hAnsi="Arial" w:cs="Arial"/>
          <w:b/>
          <w:sz w:val="24"/>
          <w:szCs w:val="24"/>
        </w:rPr>
        <w:t>EL CONGRESO DE LA REPÚBLICA DE COLOMBIA</w:t>
      </w:r>
    </w:p>
    <w:p w14:paraId="4541DEE0" w14:textId="77777777" w:rsidR="002F3A8A" w:rsidRPr="002F3A8A" w:rsidRDefault="002F3A8A" w:rsidP="002F3A8A">
      <w:pPr>
        <w:spacing w:after="0" w:line="240" w:lineRule="auto"/>
        <w:jc w:val="center"/>
        <w:rPr>
          <w:rFonts w:ascii="Arial" w:eastAsia="Arial" w:hAnsi="Arial" w:cs="Arial"/>
          <w:b/>
          <w:sz w:val="24"/>
          <w:szCs w:val="24"/>
        </w:rPr>
      </w:pPr>
    </w:p>
    <w:p w14:paraId="0B102094" w14:textId="77777777" w:rsidR="002F3A8A" w:rsidRPr="002F3A8A" w:rsidRDefault="002F3A8A" w:rsidP="002F3A8A">
      <w:pPr>
        <w:spacing w:after="0" w:line="240" w:lineRule="auto"/>
        <w:jc w:val="center"/>
        <w:rPr>
          <w:rFonts w:ascii="Arial" w:eastAsia="Arial" w:hAnsi="Arial" w:cs="Arial"/>
          <w:b/>
          <w:sz w:val="24"/>
          <w:szCs w:val="24"/>
        </w:rPr>
      </w:pPr>
      <w:r w:rsidRPr="002F3A8A">
        <w:rPr>
          <w:rFonts w:ascii="Arial" w:eastAsia="Arial" w:hAnsi="Arial" w:cs="Arial"/>
          <w:b/>
          <w:sz w:val="24"/>
          <w:szCs w:val="24"/>
        </w:rPr>
        <w:t>DECRETA</w:t>
      </w:r>
    </w:p>
    <w:p w14:paraId="04BE8225" w14:textId="77777777" w:rsidR="002F3A8A" w:rsidRPr="002F3A8A" w:rsidRDefault="002F3A8A" w:rsidP="002F3A8A">
      <w:pPr>
        <w:spacing w:after="0" w:line="240" w:lineRule="auto"/>
        <w:jc w:val="both"/>
        <w:rPr>
          <w:rFonts w:ascii="Arial" w:eastAsia="Arial" w:hAnsi="Arial" w:cs="Arial"/>
          <w:b/>
          <w:sz w:val="24"/>
          <w:szCs w:val="24"/>
        </w:rPr>
      </w:pPr>
    </w:p>
    <w:p w14:paraId="1B9377A5" w14:textId="77777777" w:rsidR="002F3A8A" w:rsidRPr="002F3A8A" w:rsidRDefault="002F3A8A" w:rsidP="002F3A8A">
      <w:pPr>
        <w:spacing w:after="0" w:line="240" w:lineRule="auto"/>
        <w:jc w:val="both"/>
        <w:rPr>
          <w:rFonts w:ascii="Arial" w:eastAsia="Arial" w:hAnsi="Arial" w:cs="Arial"/>
          <w:sz w:val="24"/>
          <w:szCs w:val="24"/>
        </w:rPr>
      </w:pPr>
      <w:r w:rsidRPr="002F3A8A">
        <w:rPr>
          <w:rFonts w:ascii="Arial" w:eastAsia="Arial" w:hAnsi="Arial" w:cs="Arial"/>
          <w:b/>
          <w:sz w:val="24"/>
          <w:szCs w:val="24"/>
        </w:rPr>
        <w:t>Artículo 1°. Objeto.</w:t>
      </w:r>
      <w:r w:rsidRPr="002F3A8A">
        <w:rPr>
          <w:rFonts w:ascii="Arial" w:eastAsia="Arial" w:hAnsi="Arial" w:cs="Arial"/>
          <w:sz w:val="24"/>
          <w:szCs w:val="24"/>
        </w:rPr>
        <w:t xml:space="preserve"> La presente Ley tiene como objeto establecer un instrumento para que las autoridades, acatando los mandatos constitucionales, otorguen y garanticen a las comunidades negras, afrocolombianas, raizales y palenqueras la debida participación en los niveles decisorios de las diferentes ramas y órganos del poder público.</w:t>
      </w:r>
    </w:p>
    <w:p w14:paraId="0361C33F" w14:textId="77777777" w:rsidR="002F3A8A" w:rsidRPr="002F3A8A" w:rsidRDefault="002F3A8A" w:rsidP="002F3A8A">
      <w:pPr>
        <w:spacing w:after="0" w:line="240" w:lineRule="auto"/>
        <w:jc w:val="both"/>
        <w:rPr>
          <w:rFonts w:ascii="Arial" w:eastAsia="Arial" w:hAnsi="Arial" w:cs="Arial"/>
          <w:sz w:val="24"/>
          <w:szCs w:val="24"/>
        </w:rPr>
      </w:pPr>
    </w:p>
    <w:p w14:paraId="588BF43E" w14:textId="791D6CBB" w:rsidR="002F3A8A" w:rsidRDefault="002F3A8A" w:rsidP="002F3A8A">
      <w:pPr>
        <w:spacing w:after="0" w:line="240" w:lineRule="auto"/>
        <w:jc w:val="both"/>
        <w:rPr>
          <w:rFonts w:ascii="Arial" w:eastAsia="Arial" w:hAnsi="Arial" w:cs="Arial"/>
          <w:sz w:val="24"/>
          <w:szCs w:val="24"/>
        </w:rPr>
      </w:pPr>
      <w:r w:rsidRPr="002F3A8A">
        <w:rPr>
          <w:rFonts w:ascii="Arial" w:eastAsia="Arial" w:hAnsi="Arial" w:cs="Arial"/>
          <w:b/>
          <w:sz w:val="24"/>
          <w:szCs w:val="24"/>
        </w:rPr>
        <w:t xml:space="preserve">Artículo 2°. Concepto de máximo nivel decisorio. </w:t>
      </w:r>
      <w:r w:rsidRPr="002F3A8A">
        <w:rPr>
          <w:rFonts w:ascii="Arial" w:eastAsia="Arial" w:hAnsi="Arial" w:cs="Arial"/>
          <w:sz w:val="24"/>
          <w:szCs w:val="24"/>
        </w:rPr>
        <w:t xml:space="preserve">Para los efectos de esta ley, entiéndase como "máximo nivel decisorio", el que corresponde a quienes ejercen los cargos de mayor jerarquía en las entidades de las tres ramas y órganos del poder público, en los niveles nacional, departamental, regional, </w:t>
      </w:r>
      <w:r w:rsidR="006557FC">
        <w:rPr>
          <w:rFonts w:ascii="Arial" w:eastAsia="Arial" w:hAnsi="Arial" w:cs="Arial"/>
          <w:sz w:val="24"/>
          <w:szCs w:val="24"/>
        </w:rPr>
        <w:t xml:space="preserve">provincial, </w:t>
      </w:r>
      <w:r w:rsidRPr="002F3A8A">
        <w:rPr>
          <w:rFonts w:ascii="Arial" w:eastAsia="Arial" w:hAnsi="Arial" w:cs="Arial"/>
          <w:sz w:val="24"/>
          <w:szCs w:val="24"/>
        </w:rPr>
        <w:t>distrital y municipal.</w:t>
      </w:r>
    </w:p>
    <w:p w14:paraId="48F2BB0F" w14:textId="22FF175A" w:rsidR="0048600D" w:rsidRDefault="0048600D" w:rsidP="002F3A8A">
      <w:pPr>
        <w:spacing w:after="0" w:line="240" w:lineRule="auto"/>
        <w:jc w:val="both"/>
        <w:rPr>
          <w:rFonts w:ascii="Arial" w:eastAsia="Arial" w:hAnsi="Arial" w:cs="Arial"/>
          <w:sz w:val="24"/>
          <w:szCs w:val="24"/>
        </w:rPr>
      </w:pPr>
    </w:p>
    <w:p w14:paraId="0C25DCBF" w14:textId="7C22C189" w:rsidR="002F3A8A" w:rsidRPr="002F3A8A" w:rsidRDefault="002F3A8A" w:rsidP="002F3A8A">
      <w:pPr>
        <w:spacing w:after="0" w:line="240" w:lineRule="auto"/>
        <w:jc w:val="both"/>
        <w:rPr>
          <w:rFonts w:ascii="Arial" w:eastAsia="Arial" w:hAnsi="Arial" w:cs="Arial"/>
          <w:sz w:val="24"/>
          <w:szCs w:val="24"/>
        </w:rPr>
      </w:pPr>
      <w:r w:rsidRPr="002F3A8A">
        <w:rPr>
          <w:rFonts w:ascii="Arial" w:eastAsia="Arial" w:hAnsi="Arial" w:cs="Arial"/>
          <w:sz w:val="24"/>
          <w:szCs w:val="24"/>
        </w:rPr>
        <w:t xml:space="preserve">Igualmente los que correspondan a cargos de libre nombramiento y remoción de la rama ejecutiva, del personal administrativo de la rama legislativa y de los demás órganos del poder público, diferentes a los contemplados en el artículo anterior, y que tengan atribuciones de dirección y mando en la formulación, planeación, coordinación, ejecución y control de las acciones y políticas del Estado, en los niveles nacional, departamental, regional, </w:t>
      </w:r>
      <w:r w:rsidR="006557FC">
        <w:rPr>
          <w:rFonts w:ascii="Arial" w:eastAsia="Arial" w:hAnsi="Arial" w:cs="Arial"/>
          <w:sz w:val="24"/>
          <w:szCs w:val="24"/>
        </w:rPr>
        <w:t xml:space="preserve">provincial, </w:t>
      </w:r>
      <w:r w:rsidRPr="002F3A8A">
        <w:rPr>
          <w:rFonts w:ascii="Arial" w:eastAsia="Arial" w:hAnsi="Arial" w:cs="Arial"/>
          <w:sz w:val="24"/>
          <w:szCs w:val="24"/>
        </w:rPr>
        <w:t>distrital</w:t>
      </w:r>
      <w:r w:rsidR="006557FC">
        <w:rPr>
          <w:rFonts w:ascii="Arial" w:eastAsia="Arial" w:hAnsi="Arial" w:cs="Arial"/>
          <w:sz w:val="24"/>
          <w:szCs w:val="24"/>
        </w:rPr>
        <w:t xml:space="preserve"> y</w:t>
      </w:r>
      <w:r w:rsidRPr="002F3A8A">
        <w:rPr>
          <w:rFonts w:ascii="Arial" w:eastAsia="Arial" w:hAnsi="Arial" w:cs="Arial"/>
          <w:sz w:val="24"/>
          <w:szCs w:val="24"/>
        </w:rPr>
        <w:t xml:space="preserve"> municipal, incluidos los cargos de libre nombramiento y remoción de la rama judicial.</w:t>
      </w:r>
    </w:p>
    <w:p w14:paraId="23924648" w14:textId="77777777" w:rsidR="002F3A8A" w:rsidRPr="002F3A8A" w:rsidRDefault="002F3A8A" w:rsidP="002F3A8A">
      <w:pPr>
        <w:spacing w:after="0" w:line="240" w:lineRule="auto"/>
        <w:jc w:val="both"/>
        <w:rPr>
          <w:rFonts w:ascii="Arial" w:eastAsia="Arial" w:hAnsi="Arial" w:cs="Arial"/>
          <w:b/>
          <w:sz w:val="24"/>
          <w:szCs w:val="24"/>
        </w:rPr>
      </w:pPr>
    </w:p>
    <w:p w14:paraId="3D9F0927" w14:textId="26A448A8" w:rsidR="002F3A8A" w:rsidRDefault="002F3A8A" w:rsidP="002F3A8A">
      <w:pPr>
        <w:spacing w:after="0" w:line="240" w:lineRule="auto"/>
        <w:jc w:val="both"/>
        <w:rPr>
          <w:rFonts w:ascii="Arial" w:eastAsia="Arial" w:hAnsi="Arial" w:cs="Arial"/>
          <w:sz w:val="24"/>
          <w:szCs w:val="24"/>
        </w:rPr>
      </w:pPr>
      <w:r w:rsidRPr="002F3A8A">
        <w:rPr>
          <w:rFonts w:ascii="Arial" w:eastAsia="Arial" w:hAnsi="Arial" w:cs="Arial"/>
          <w:b/>
          <w:sz w:val="24"/>
          <w:szCs w:val="24"/>
        </w:rPr>
        <w:t>Artículo 3°</w:t>
      </w:r>
      <w:r w:rsidRPr="002F3A8A">
        <w:rPr>
          <w:rFonts w:ascii="Arial" w:eastAsia="Arial" w:hAnsi="Arial" w:cs="Arial"/>
          <w:sz w:val="24"/>
          <w:szCs w:val="24"/>
        </w:rPr>
        <w:t xml:space="preserve"> </w:t>
      </w:r>
      <w:r w:rsidRPr="002F3A8A">
        <w:rPr>
          <w:rFonts w:ascii="Arial" w:eastAsia="Arial" w:hAnsi="Arial" w:cs="Arial"/>
          <w:b/>
          <w:sz w:val="24"/>
          <w:szCs w:val="24"/>
        </w:rPr>
        <w:t xml:space="preserve">Participación. </w:t>
      </w:r>
      <w:r w:rsidRPr="002F3A8A">
        <w:rPr>
          <w:rFonts w:ascii="Arial" w:eastAsia="Arial" w:hAnsi="Arial" w:cs="Arial"/>
          <w:sz w:val="24"/>
          <w:szCs w:val="24"/>
        </w:rPr>
        <w:t>Para garantizar la debida participación de las comunidades negras, afrocolombianas, raizales y palenqueras en todos los niveles de las ramas y demás órganos del poder público, el 20% de los cargos de máximo nivel decisorio deberán ser desempeñados por personas negras, afrocolombianas, raizales o palenqueras.</w:t>
      </w:r>
    </w:p>
    <w:p w14:paraId="07840C1B" w14:textId="6FD12EB0" w:rsidR="002F3A8A" w:rsidRDefault="002F3A8A" w:rsidP="002F3A8A">
      <w:pPr>
        <w:spacing w:after="0" w:line="240" w:lineRule="auto"/>
        <w:jc w:val="both"/>
        <w:rPr>
          <w:rFonts w:ascii="Arial" w:eastAsia="Arial" w:hAnsi="Arial" w:cs="Arial"/>
          <w:sz w:val="24"/>
          <w:szCs w:val="24"/>
        </w:rPr>
      </w:pPr>
    </w:p>
    <w:p w14:paraId="46F90FB2" w14:textId="30B77EED" w:rsidR="002F3A8A" w:rsidRPr="002F3A8A" w:rsidRDefault="002F3A8A" w:rsidP="002F3A8A">
      <w:pPr>
        <w:spacing w:after="0" w:line="240" w:lineRule="auto"/>
        <w:jc w:val="both"/>
        <w:rPr>
          <w:rFonts w:ascii="Arial" w:eastAsia="Arial" w:hAnsi="Arial" w:cs="Arial"/>
          <w:color w:val="FF0000"/>
          <w:sz w:val="24"/>
          <w:szCs w:val="24"/>
        </w:rPr>
      </w:pPr>
      <w:r w:rsidRPr="002F3A8A">
        <w:rPr>
          <w:rFonts w:ascii="Arial" w:eastAsia="Arial" w:hAnsi="Arial" w:cs="Arial"/>
          <w:bCs/>
          <w:sz w:val="24"/>
          <w:szCs w:val="24"/>
        </w:rPr>
        <w:t>Parágrafo.</w:t>
      </w:r>
      <w:r w:rsidRPr="002F3A8A">
        <w:rPr>
          <w:rFonts w:ascii="Arial" w:eastAsia="Arial" w:hAnsi="Arial" w:cs="Arial"/>
          <w:sz w:val="24"/>
          <w:szCs w:val="24"/>
        </w:rPr>
        <w:t xml:space="preserve"> En los territorios con reducida presencia de comunidades negras, afrocolombianas, raizales o palenqueras, es decir inferior al 5% del censo poblacional, se deberá garantizar su participación en un porcentaje no inferior al de dicha población, de conformidad con la información certificada por el Departamento Nacional de Estadística – DANE.</w:t>
      </w:r>
    </w:p>
    <w:p w14:paraId="192F0492" w14:textId="77777777" w:rsidR="002F3A8A" w:rsidRPr="002F3A8A" w:rsidRDefault="002F3A8A" w:rsidP="002F3A8A">
      <w:pPr>
        <w:spacing w:after="0" w:line="240" w:lineRule="auto"/>
        <w:jc w:val="both"/>
        <w:rPr>
          <w:rFonts w:ascii="Arial" w:eastAsia="Arial" w:hAnsi="Arial" w:cs="Arial"/>
          <w:color w:val="FF0000"/>
          <w:sz w:val="24"/>
          <w:szCs w:val="24"/>
        </w:rPr>
      </w:pPr>
    </w:p>
    <w:p w14:paraId="3BCF21FE" w14:textId="77777777" w:rsidR="002F3A8A" w:rsidRPr="002F3A8A" w:rsidRDefault="002F3A8A" w:rsidP="002F3A8A">
      <w:pPr>
        <w:spacing w:after="0" w:line="240" w:lineRule="auto"/>
        <w:jc w:val="both"/>
        <w:rPr>
          <w:rFonts w:ascii="Arial" w:eastAsia="Arial" w:hAnsi="Arial" w:cs="Arial"/>
          <w:sz w:val="24"/>
          <w:szCs w:val="24"/>
        </w:rPr>
      </w:pPr>
      <w:r w:rsidRPr="002F3A8A">
        <w:rPr>
          <w:rFonts w:ascii="Arial" w:eastAsia="Arial" w:hAnsi="Arial" w:cs="Arial"/>
          <w:b/>
          <w:sz w:val="24"/>
          <w:szCs w:val="24"/>
        </w:rPr>
        <w:t>Artículo 4°</w:t>
      </w:r>
      <w:r w:rsidRPr="002F3A8A">
        <w:rPr>
          <w:rFonts w:ascii="Arial" w:eastAsia="Arial" w:hAnsi="Arial" w:cs="Arial"/>
          <w:sz w:val="24"/>
          <w:szCs w:val="24"/>
        </w:rPr>
        <w:t xml:space="preserve"> </w:t>
      </w:r>
      <w:r w:rsidRPr="002F3A8A">
        <w:rPr>
          <w:rFonts w:ascii="Arial" w:eastAsia="Arial" w:hAnsi="Arial" w:cs="Arial"/>
          <w:b/>
          <w:sz w:val="24"/>
          <w:szCs w:val="24"/>
        </w:rPr>
        <w:t>Participación en los</w:t>
      </w:r>
      <w:r w:rsidRPr="002F3A8A">
        <w:rPr>
          <w:rFonts w:ascii="Arial" w:eastAsia="Arial" w:hAnsi="Arial" w:cs="Arial"/>
          <w:sz w:val="24"/>
          <w:szCs w:val="24"/>
        </w:rPr>
        <w:t xml:space="preserve"> </w:t>
      </w:r>
      <w:r w:rsidRPr="002F3A8A">
        <w:rPr>
          <w:rFonts w:ascii="Arial" w:eastAsia="Arial" w:hAnsi="Arial" w:cs="Arial"/>
          <w:b/>
          <w:sz w:val="24"/>
          <w:szCs w:val="24"/>
        </w:rPr>
        <w:t>nombramientos por sistema de ternas y listas.</w:t>
      </w:r>
      <w:r w:rsidRPr="002F3A8A">
        <w:rPr>
          <w:rFonts w:ascii="Arial" w:eastAsia="Arial" w:hAnsi="Arial" w:cs="Arial"/>
          <w:sz w:val="24"/>
          <w:szCs w:val="24"/>
        </w:rPr>
        <w:t xml:space="preserve"> Para el nombramiento en los cargos que deban proveerse por el sistema de ternas, </w:t>
      </w:r>
      <w:r w:rsidRPr="002F3A8A">
        <w:rPr>
          <w:rFonts w:ascii="Arial" w:eastAsia="Arial" w:hAnsi="Arial" w:cs="Arial"/>
          <w:sz w:val="24"/>
          <w:szCs w:val="24"/>
        </w:rPr>
        <w:lastRenderedPageBreak/>
        <w:t>se deberá incluir, en su integración, por lo menos el nombre de una persona negra, afrocolombiana, raizal o palenquera. Para la designación en los cargos que deban proveerse por el sistema de listas, quien las elabore deberá incluir al menos un porcentaje de participación del 20% correspondiente a personas negras, afrocolombianas, raizales o palenqueras.</w:t>
      </w:r>
    </w:p>
    <w:p w14:paraId="1457D5A8" w14:textId="77777777" w:rsidR="002F3A8A" w:rsidRPr="002F3A8A" w:rsidRDefault="002F3A8A" w:rsidP="002F3A8A">
      <w:pPr>
        <w:spacing w:after="0" w:line="240" w:lineRule="auto"/>
        <w:jc w:val="both"/>
        <w:rPr>
          <w:rFonts w:ascii="Arial" w:eastAsia="Arial" w:hAnsi="Arial" w:cs="Arial"/>
          <w:color w:val="FF0000"/>
          <w:sz w:val="24"/>
          <w:szCs w:val="24"/>
        </w:rPr>
      </w:pPr>
      <w:r w:rsidRPr="002F3A8A">
        <w:rPr>
          <w:rFonts w:ascii="Arial" w:eastAsia="Arial" w:hAnsi="Arial" w:cs="Arial"/>
          <w:color w:val="FF0000"/>
          <w:sz w:val="24"/>
          <w:szCs w:val="24"/>
        </w:rPr>
        <w:t xml:space="preserve"> </w:t>
      </w:r>
    </w:p>
    <w:p w14:paraId="08AC5358" w14:textId="605A583C" w:rsidR="002F3A8A" w:rsidRPr="002F3A8A" w:rsidRDefault="002F3A8A" w:rsidP="002F3A8A">
      <w:pPr>
        <w:spacing w:after="0" w:line="240" w:lineRule="auto"/>
        <w:jc w:val="both"/>
        <w:rPr>
          <w:rFonts w:ascii="Arial" w:eastAsia="Arial" w:hAnsi="Arial" w:cs="Arial"/>
          <w:sz w:val="24"/>
          <w:szCs w:val="24"/>
        </w:rPr>
      </w:pPr>
      <w:r w:rsidRPr="002F3A8A">
        <w:rPr>
          <w:rFonts w:ascii="Arial" w:eastAsia="Arial" w:hAnsi="Arial" w:cs="Arial"/>
          <w:bCs/>
          <w:sz w:val="24"/>
          <w:szCs w:val="24"/>
        </w:rPr>
        <w:t>Parágrafo 1°.</w:t>
      </w:r>
      <w:r w:rsidRPr="002F3A8A">
        <w:rPr>
          <w:rFonts w:ascii="Arial" w:eastAsia="Arial" w:hAnsi="Arial" w:cs="Arial"/>
          <w:sz w:val="24"/>
          <w:szCs w:val="24"/>
        </w:rPr>
        <w:t xml:space="preserve"> El Gobierno Nacional y el Congreso de la República, deberán incluir personas negras, afrocolombianas, raizales y palenqueras en las delegaciones de colombianos que en comisiones oficiales atiendan conferencias diplomáticas, reuniones, foros internacionales, comités de expertos y eventos de naturaleza similar. Así mismo, asegurarán </w:t>
      </w:r>
      <w:r w:rsidR="00FB6D1D">
        <w:rPr>
          <w:rFonts w:ascii="Arial" w:eastAsia="Arial" w:hAnsi="Arial" w:cs="Arial"/>
          <w:sz w:val="24"/>
          <w:szCs w:val="24"/>
        </w:rPr>
        <w:t xml:space="preserve">su participación </w:t>
      </w:r>
      <w:r w:rsidRPr="002F3A8A">
        <w:rPr>
          <w:rFonts w:ascii="Arial" w:eastAsia="Arial" w:hAnsi="Arial" w:cs="Arial"/>
          <w:sz w:val="24"/>
          <w:szCs w:val="24"/>
        </w:rPr>
        <w:t>en los cursos y seminarios de capacitación que se ofrezcan en el exterior a los servidores públicos colombianos en las diferentes áreas.</w:t>
      </w:r>
    </w:p>
    <w:p w14:paraId="56060B1E" w14:textId="77777777" w:rsidR="002F3A8A" w:rsidRPr="002F3A8A" w:rsidRDefault="002F3A8A" w:rsidP="002F3A8A">
      <w:pPr>
        <w:spacing w:after="0" w:line="240" w:lineRule="auto"/>
        <w:jc w:val="both"/>
        <w:rPr>
          <w:rFonts w:ascii="Arial" w:eastAsia="Arial" w:hAnsi="Arial" w:cs="Arial"/>
          <w:b/>
          <w:sz w:val="24"/>
          <w:szCs w:val="24"/>
        </w:rPr>
      </w:pPr>
    </w:p>
    <w:p w14:paraId="40E567EC" w14:textId="5F1C543C" w:rsidR="002F3A8A" w:rsidRPr="002F3A8A" w:rsidRDefault="002F3A8A" w:rsidP="002F3A8A">
      <w:pPr>
        <w:spacing w:after="0" w:line="240" w:lineRule="auto"/>
        <w:jc w:val="both"/>
        <w:rPr>
          <w:rFonts w:ascii="Arial" w:eastAsia="Arial" w:hAnsi="Arial" w:cs="Arial"/>
          <w:sz w:val="24"/>
          <w:szCs w:val="24"/>
        </w:rPr>
      </w:pPr>
      <w:r w:rsidRPr="002F3A8A">
        <w:rPr>
          <w:rFonts w:ascii="Arial" w:eastAsia="Arial" w:hAnsi="Arial" w:cs="Arial"/>
          <w:bCs/>
          <w:sz w:val="24"/>
          <w:szCs w:val="24"/>
        </w:rPr>
        <w:t>Parágrafo 2. Excepciones.</w:t>
      </w:r>
      <w:r w:rsidRPr="002F3A8A">
        <w:rPr>
          <w:rFonts w:ascii="Arial" w:hAnsi="Arial" w:cs="Arial"/>
          <w:sz w:val="24"/>
          <w:szCs w:val="24"/>
        </w:rPr>
        <w:t xml:space="preserve"> </w:t>
      </w:r>
      <w:r w:rsidRPr="002F3A8A">
        <w:rPr>
          <w:rFonts w:ascii="Arial" w:eastAsia="Arial" w:hAnsi="Arial" w:cs="Arial"/>
          <w:sz w:val="24"/>
          <w:szCs w:val="24"/>
        </w:rPr>
        <w:t>Lo dispuesto en el artículo anterior no se aplica a los cargos pertenecientes a la carrera administrativa, judicial u otras carreras especiales, en las que el ingreso, permanencia y ascenso se basan exclusivamente en el mérito.</w:t>
      </w:r>
    </w:p>
    <w:p w14:paraId="3BD0A366" w14:textId="77777777" w:rsidR="002F3A8A" w:rsidRPr="002F3A8A" w:rsidRDefault="002F3A8A" w:rsidP="002F3A8A">
      <w:pPr>
        <w:spacing w:after="0" w:line="240" w:lineRule="auto"/>
        <w:jc w:val="both"/>
        <w:rPr>
          <w:rFonts w:ascii="Arial" w:eastAsia="Arial" w:hAnsi="Arial" w:cs="Arial"/>
          <w:b/>
          <w:sz w:val="24"/>
          <w:szCs w:val="24"/>
        </w:rPr>
      </w:pPr>
    </w:p>
    <w:p w14:paraId="4E1951A7" w14:textId="495BD48F" w:rsidR="002F3A8A" w:rsidRDefault="002F3A8A" w:rsidP="002F3A8A">
      <w:pPr>
        <w:spacing w:after="0" w:line="240" w:lineRule="auto"/>
        <w:jc w:val="both"/>
        <w:rPr>
          <w:rFonts w:ascii="Arial" w:eastAsia="Arial" w:hAnsi="Arial" w:cs="Arial"/>
          <w:sz w:val="24"/>
          <w:szCs w:val="24"/>
        </w:rPr>
      </w:pPr>
      <w:r w:rsidRPr="002F3A8A">
        <w:rPr>
          <w:rFonts w:ascii="Arial" w:eastAsia="Arial" w:hAnsi="Arial" w:cs="Arial"/>
          <w:b/>
          <w:sz w:val="24"/>
          <w:szCs w:val="24"/>
        </w:rPr>
        <w:t xml:space="preserve">Artículo 5° Incumplimiento. </w:t>
      </w:r>
      <w:r w:rsidRPr="002F3A8A">
        <w:rPr>
          <w:rFonts w:ascii="Arial" w:eastAsia="Arial" w:hAnsi="Arial" w:cs="Arial"/>
          <w:sz w:val="24"/>
          <w:szCs w:val="24"/>
        </w:rPr>
        <w:t xml:space="preserve">El incumplimiento de la Ley constituye causal de mala conducta, que será sancionada con suspensión hasta de treinta (30) días en el ejercicio del cargo y con la destitución </w:t>
      </w:r>
      <w:proofErr w:type="gramStart"/>
      <w:r w:rsidRPr="002F3A8A">
        <w:rPr>
          <w:rFonts w:ascii="Arial" w:eastAsia="Arial" w:hAnsi="Arial" w:cs="Arial"/>
          <w:sz w:val="24"/>
          <w:szCs w:val="24"/>
        </w:rPr>
        <w:t>del mismo</w:t>
      </w:r>
      <w:proofErr w:type="gramEnd"/>
      <w:r w:rsidRPr="002F3A8A">
        <w:rPr>
          <w:rFonts w:ascii="Arial" w:eastAsia="Arial" w:hAnsi="Arial" w:cs="Arial"/>
          <w:sz w:val="24"/>
          <w:szCs w:val="24"/>
        </w:rPr>
        <w:t xml:space="preserve"> en caso de persistir en la conducta, de conformidad con el régimen disciplinario vigente.</w:t>
      </w:r>
    </w:p>
    <w:p w14:paraId="62F641BF" w14:textId="1C452763" w:rsidR="002F3A8A" w:rsidRDefault="002F3A8A" w:rsidP="002F3A8A">
      <w:pPr>
        <w:spacing w:after="0" w:line="240" w:lineRule="auto"/>
        <w:jc w:val="both"/>
        <w:rPr>
          <w:rFonts w:ascii="Arial" w:eastAsia="Arial" w:hAnsi="Arial" w:cs="Arial"/>
          <w:sz w:val="24"/>
          <w:szCs w:val="24"/>
        </w:rPr>
      </w:pPr>
    </w:p>
    <w:p w14:paraId="2404C321" w14:textId="42CD718D" w:rsidR="002F3A8A" w:rsidRPr="002F3A8A" w:rsidRDefault="002F3A8A" w:rsidP="002F3A8A">
      <w:pPr>
        <w:spacing w:after="0" w:line="240" w:lineRule="auto"/>
        <w:jc w:val="both"/>
        <w:rPr>
          <w:rFonts w:ascii="Arial" w:eastAsia="Arial" w:hAnsi="Arial" w:cs="Arial"/>
          <w:b/>
          <w:sz w:val="24"/>
          <w:szCs w:val="24"/>
        </w:rPr>
      </w:pPr>
      <w:r w:rsidRPr="002F3A8A">
        <w:rPr>
          <w:rFonts w:ascii="Arial" w:eastAsia="Arial" w:hAnsi="Arial" w:cs="Arial"/>
          <w:bCs/>
          <w:sz w:val="24"/>
          <w:szCs w:val="24"/>
        </w:rPr>
        <w:t>Parágrafo.</w:t>
      </w:r>
      <w:r w:rsidRPr="002F3A8A">
        <w:rPr>
          <w:rFonts w:ascii="Arial" w:eastAsia="Arial" w:hAnsi="Arial" w:cs="Arial"/>
          <w:sz w:val="24"/>
          <w:szCs w:val="24"/>
        </w:rPr>
        <w:t xml:space="preserve"> Cuando el incumplimiento de la Ley obedezca a motivos justificables, tales como la nula presencia en los territorios de las comunidades negras, afrocolombianas, raizales y palenqueras, le corresponderá a la autoridad competente informar, motivar y soportar a la Procuraduría Delegada para asuntos étnicos, quien a su vez realizará el seguimiento pertinente conforme a su competencia.</w:t>
      </w:r>
    </w:p>
    <w:p w14:paraId="3C5E4617" w14:textId="77777777" w:rsidR="002F3A8A" w:rsidRPr="002F3A8A" w:rsidRDefault="002F3A8A" w:rsidP="002F3A8A">
      <w:pPr>
        <w:spacing w:after="0" w:line="240" w:lineRule="auto"/>
        <w:jc w:val="both"/>
        <w:rPr>
          <w:rFonts w:ascii="Arial" w:eastAsia="Arial" w:hAnsi="Arial" w:cs="Arial"/>
          <w:b/>
          <w:sz w:val="24"/>
          <w:szCs w:val="24"/>
        </w:rPr>
      </w:pPr>
    </w:p>
    <w:p w14:paraId="07B3B2B5" w14:textId="436C9411" w:rsidR="002F3A8A" w:rsidRPr="002F3A8A" w:rsidRDefault="002F3A8A" w:rsidP="002F3A8A">
      <w:pPr>
        <w:spacing w:after="0" w:line="240" w:lineRule="auto"/>
        <w:jc w:val="both"/>
        <w:rPr>
          <w:rFonts w:ascii="Arial" w:eastAsia="Arial" w:hAnsi="Arial" w:cs="Arial"/>
          <w:sz w:val="24"/>
          <w:szCs w:val="24"/>
        </w:rPr>
      </w:pPr>
      <w:r w:rsidRPr="002F3A8A">
        <w:rPr>
          <w:rFonts w:ascii="Arial" w:eastAsia="Arial" w:hAnsi="Arial" w:cs="Arial"/>
          <w:b/>
          <w:sz w:val="24"/>
          <w:szCs w:val="24"/>
        </w:rPr>
        <w:t>Artículo 6°.</w:t>
      </w:r>
      <w:r w:rsidRPr="002F3A8A">
        <w:rPr>
          <w:rFonts w:ascii="Arial" w:eastAsia="Arial" w:hAnsi="Arial" w:cs="Arial"/>
          <w:sz w:val="24"/>
          <w:szCs w:val="24"/>
        </w:rPr>
        <w:t xml:space="preserve"> </w:t>
      </w:r>
      <w:r w:rsidRPr="002F3A8A">
        <w:rPr>
          <w:rFonts w:ascii="Arial" w:eastAsia="Arial" w:hAnsi="Arial" w:cs="Arial"/>
          <w:b/>
          <w:sz w:val="24"/>
          <w:szCs w:val="24"/>
        </w:rPr>
        <w:t>Promoción de la participación de las comunidades negras, afrocolombianas, raizales y palenqueras.</w:t>
      </w:r>
      <w:r w:rsidRPr="002F3A8A">
        <w:rPr>
          <w:rFonts w:ascii="Arial" w:eastAsia="Arial" w:hAnsi="Arial" w:cs="Arial"/>
          <w:sz w:val="24"/>
          <w:szCs w:val="24"/>
        </w:rPr>
        <w:t xml:space="preserve"> La Presidencia de la República, en cabeza de la Dirección de Asuntos para Comunidades Negras, Afrocolombianas, Raizales y Palenqueras del Ministerio de Interior y demás autoridades del orden nacional, departamental, regional, </w:t>
      </w:r>
      <w:r w:rsidR="006557FC">
        <w:rPr>
          <w:rFonts w:ascii="Arial" w:eastAsia="Arial" w:hAnsi="Arial" w:cs="Arial"/>
          <w:sz w:val="24"/>
          <w:szCs w:val="24"/>
        </w:rPr>
        <w:t xml:space="preserve">provincial, </w:t>
      </w:r>
      <w:r w:rsidRPr="002F3A8A">
        <w:rPr>
          <w:rFonts w:ascii="Arial" w:eastAsia="Arial" w:hAnsi="Arial" w:cs="Arial"/>
          <w:sz w:val="24"/>
          <w:szCs w:val="24"/>
        </w:rPr>
        <w:t>municipal y distrital, desarrollarán medidas tendientes a promover la participación de las comunidades negras, afrocolombianas, raizales y palenqueras en todas las instancias de decisión de la sociedad civil.</w:t>
      </w:r>
    </w:p>
    <w:p w14:paraId="13DB6EC6" w14:textId="77777777" w:rsidR="002F3A8A" w:rsidRPr="002F3A8A" w:rsidRDefault="002F3A8A" w:rsidP="002F3A8A">
      <w:pPr>
        <w:spacing w:after="0" w:line="240" w:lineRule="auto"/>
        <w:jc w:val="both"/>
        <w:rPr>
          <w:rFonts w:ascii="Arial" w:eastAsia="Arial" w:hAnsi="Arial" w:cs="Arial"/>
          <w:b/>
          <w:sz w:val="24"/>
          <w:szCs w:val="24"/>
        </w:rPr>
      </w:pPr>
    </w:p>
    <w:p w14:paraId="64354B10" w14:textId="77777777" w:rsidR="002F3A8A" w:rsidRPr="002F3A8A" w:rsidRDefault="002F3A8A" w:rsidP="002F3A8A">
      <w:pPr>
        <w:spacing w:after="0" w:line="240" w:lineRule="auto"/>
        <w:jc w:val="both"/>
        <w:rPr>
          <w:rFonts w:ascii="Arial" w:eastAsia="Arial" w:hAnsi="Arial" w:cs="Arial"/>
          <w:sz w:val="24"/>
          <w:szCs w:val="24"/>
        </w:rPr>
      </w:pPr>
      <w:r w:rsidRPr="002F3A8A">
        <w:rPr>
          <w:rFonts w:ascii="Arial" w:eastAsia="Arial" w:hAnsi="Arial" w:cs="Arial"/>
          <w:b/>
          <w:sz w:val="24"/>
          <w:szCs w:val="24"/>
        </w:rPr>
        <w:t xml:space="preserve">Artículo 7°. Vigilancia y cumplimiento. </w:t>
      </w:r>
      <w:r w:rsidRPr="002F3A8A">
        <w:rPr>
          <w:rFonts w:ascii="Arial" w:eastAsia="Arial" w:hAnsi="Arial" w:cs="Arial"/>
          <w:sz w:val="24"/>
          <w:szCs w:val="24"/>
        </w:rPr>
        <w:t>La Procuraduría General de la Nación a través de la Procuraduría Delegada para asuntos étnicos vigilará y garantizará el cumplimiento de esta Ley.</w:t>
      </w:r>
    </w:p>
    <w:p w14:paraId="6B8D9A4C" w14:textId="77777777" w:rsidR="002F3A8A" w:rsidRPr="002F3A8A" w:rsidRDefault="002F3A8A" w:rsidP="002F3A8A">
      <w:pPr>
        <w:spacing w:after="0" w:line="240" w:lineRule="auto"/>
        <w:jc w:val="both"/>
        <w:rPr>
          <w:rFonts w:ascii="Arial" w:eastAsia="Arial" w:hAnsi="Arial" w:cs="Arial"/>
          <w:b/>
          <w:sz w:val="24"/>
          <w:szCs w:val="24"/>
        </w:rPr>
      </w:pPr>
    </w:p>
    <w:p w14:paraId="32654E9F" w14:textId="77777777" w:rsidR="002F3A8A" w:rsidRPr="002F3A8A" w:rsidRDefault="002F3A8A" w:rsidP="002F3A8A">
      <w:pPr>
        <w:spacing w:after="0" w:line="240" w:lineRule="auto"/>
        <w:jc w:val="both"/>
        <w:rPr>
          <w:rFonts w:ascii="Arial" w:eastAsia="Arial" w:hAnsi="Arial" w:cs="Arial"/>
          <w:sz w:val="24"/>
          <w:szCs w:val="24"/>
        </w:rPr>
      </w:pPr>
      <w:r w:rsidRPr="002F3A8A">
        <w:rPr>
          <w:rFonts w:ascii="Arial" w:eastAsia="Arial" w:hAnsi="Arial" w:cs="Arial"/>
          <w:b/>
          <w:sz w:val="24"/>
          <w:szCs w:val="24"/>
        </w:rPr>
        <w:lastRenderedPageBreak/>
        <w:t>Artículo 8°. Vigencia.</w:t>
      </w:r>
      <w:r w:rsidRPr="002F3A8A">
        <w:rPr>
          <w:rFonts w:ascii="Arial" w:eastAsia="Arial" w:hAnsi="Arial" w:cs="Arial"/>
          <w:sz w:val="24"/>
          <w:szCs w:val="24"/>
        </w:rPr>
        <w:t xml:space="preserve"> La presente Ley rige a partir de su promulgación.</w:t>
      </w:r>
    </w:p>
    <w:p w14:paraId="7385EAB9" w14:textId="77777777" w:rsidR="002F3A8A" w:rsidRPr="002F3A8A" w:rsidRDefault="002F3A8A" w:rsidP="002F3A8A">
      <w:pPr>
        <w:spacing w:after="0" w:line="240" w:lineRule="auto"/>
        <w:jc w:val="both"/>
        <w:rPr>
          <w:rFonts w:ascii="Arial" w:hAnsi="Arial" w:cs="Arial"/>
          <w:sz w:val="24"/>
          <w:szCs w:val="24"/>
        </w:rPr>
      </w:pPr>
    </w:p>
    <w:p w14:paraId="738AA78D" w14:textId="77777777" w:rsidR="002F3A8A" w:rsidRPr="002F3A8A" w:rsidRDefault="002F3A8A" w:rsidP="002F3A8A">
      <w:pPr>
        <w:spacing w:after="0" w:line="240" w:lineRule="auto"/>
        <w:jc w:val="both"/>
        <w:rPr>
          <w:rFonts w:ascii="Arial" w:hAnsi="Arial" w:cs="Arial"/>
          <w:sz w:val="24"/>
          <w:szCs w:val="24"/>
        </w:rPr>
      </w:pPr>
      <w:r w:rsidRPr="002F3A8A">
        <w:rPr>
          <w:rFonts w:ascii="Arial" w:hAnsi="Arial" w:cs="Arial"/>
          <w:sz w:val="24"/>
          <w:szCs w:val="24"/>
        </w:rPr>
        <w:t xml:space="preserve">Atentamente, </w:t>
      </w:r>
    </w:p>
    <w:p w14:paraId="294ABF3D" w14:textId="77777777" w:rsidR="002F3A8A" w:rsidRPr="002F3A8A" w:rsidRDefault="002F3A8A" w:rsidP="002F3A8A">
      <w:pPr>
        <w:spacing w:after="0" w:line="240" w:lineRule="auto"/>
        <w:jc w:val="both"/>
        <w:rPr>
          <w:rFonts w:ascii="Arial" w:hAnsi="Arial" w:cs="Arial"/>
          <w:sz w:val="24"/>
          <w:szCs w:val="24"/>
        </w:rPr>
      </w:pPr>
    </w:p>
    <w:p w14:paraId="50689A92" w14:textId="70F59AF5" w:rsidR="002F3A8A" w:rsidRDefault="002F3A8A" w:rsidP="002F3A8A">
      <w:pPr>
        <w:spacing w:after="0" w:line="240" w:lineRule="auto"/>
        <w:jc w:val="both"/>
        <w:rPr>
          <w:rFonts w:ascii="Calibri" w:eastAsia="Calibri" w:hAnsi="Calibri" w:cs="Calibri"/>
          <w:b/>
          <w:noProof/>
          <w:sz w:val="24"/>
          <w:szCs w:val="24"/>
        </w:rPr>
      </w:pPr>
    </w:p>
    <w:p w14:paraId="1946A922" w14:textId="54AF7537" w:rsidR="00E5025C" w:rsidRDefault="00E5025C" w:rsidP="002F3A8A">
      <w:pPr>
        <w:spacing w:after="0" w:line="240" w:lineRule="auto"/>
        <w:jc w:val="both"/>
        <w:rPr>
          <w:rFonts w:ascii="Calibri" w:eastAsia="Calibri" w:hAnsi="Calibri" w:cs="Calibri"/>
          <w:b/>
          <w:noProof/>
          <w:sz w:val="24"/>
          <w:szCs w:val="24"/>
        </w:rPr>
      </w:pPr>
    </w:p>
    <w:p w14:paraId="6A308F00" w14:textId="77777777" w:rsidR="00E5025C" w:rsidRPr="002F3A8A" w:rsidRDefault="00E5025C" w:rsidP="002F3A8A">
      <w:pPr>
        <w:spacing w:after="0" w:line="240" w:lineRule="auto"/>
        <w:jc w:val="both"/>
        <w:rPr>
          <w:sz w:val="24"/>
          <w:szCs w:val="24"/>
        </w:rPr>
      </w:pPr>
    </w:p>
    <w:p w14:paraId="57FEA7EF" w14:textId="77777777" w:rsidR="002F3A8A" w:rsidRPr="002F3A8A" w:rsidRDefault="002F3A8A" w:rsidP="002F3A8A">
      <w:pPr>
        <w:spacing w:after="0" w:line="240" w:lineRule="auto"/>
        <w:jc w:val="both"/>
        <w:rPr>
          <w:rFonts w:ascii="Arial" w:eastAsia="Times New Roman" w:hAnsi="Arial" w:cs="Arial"/>
          <w:b/>
          <w:sz w:val="24"/>
          <w:szCs w:val="24"/>
          <w:lang w:eastAsia="es-CO"/>
        </w:rPr>
      </w:pPr>
      <w:r w:rsidRPr="002F3A8A">
        <w:rPr>
          <w:rFonts w:ascii="Arial" w:eastAsia="Times New Roman" w:hAnsi="Arial" w:cs="Arial"/>
          <w:b/>
          <w:sz w:val="24"/>
          <w:szCs w:val="24"/>
          <w:lang w:eastAsia="es-CO"/>
        </w:rPr>
        <w:t>NILTON CÓRDOBA MANYOMA</w:t>
      </w:r>
    </w:p>
    <w:p w14:paraId="5F7D4DF2" w14:textId="77777777" w:rsidR="002F3A8A" w:rsidRPr="002F3A8A" w:rsidRDefault="002F3A8A" w:rsidP="002F3A8A">
      <w:pPr>
        <w:spacing w:after="0" w:line="240" w:lineRule="auto"/>
        <w:jc w:val="both"/>
        <w:rPr>
          <w:rFonts w:ascii="Arial" w:eastAsia="Times New Roman" w:hAnsi="Arial" w:cs="Arial"/>
          <w:sz w:val="24"/>
          <w:szCs w:val="24"/>
          <w:lang w:eastAsia="es-CO"/>
        </w:rPr>
      </w:pPr>
      <w:r w:rsidRPr="002F3A8A">
        <w:rPr>
          <w:rFonts w:ascii="Arial" w:eastAsia="Times New Roman" w:hAnsi="Arial" w:cs="Arial"/>
          <w:sz w:val="24"/>
          <w:szCs w:val="24"/>
          <w:lang w:eastAsia="es-CO"/>
        </w:rPr>
        <w:t xml:space="preserve">Representante a la Cámara </w:t>
      </w:r>
    </w:p>
    <w:p w14:paraId="652419C0" w14:textId="77777777" w:rsidR="002F3A8A" w:rsidRPr="002F3A8A" w:rsidRDefault="002F3A8A" w:rsidP="002F3A8A">
      <w:pPr>
        <w:spacing w:after="0" w:line="240" w:lineRule="auto"/>
        <w:jc w:val="both"/>
        <w:rPr>
          <w:rFonts w:ascii="Arial" w:hAnsi="Arial" w:cs="Arial"/>
          <w:sz w:val="24"/>
          <w:szCs w:val="24"/>
        </w:rPr>
      </w:pPr>
      <w:r w:rsidRPr="002F3A8A">
        <w:rPr>
          <w:rFonts w:ascii="Arial" w:hAnsi="Arial" w:cs="Arial"/>
          <w:sz w:val="24"/>
          <w:szCs w:val="24"/>
        </w:rPr>
        <w:t>Ponente</w:t>
      </w:r>
    </w:p>
    <w:sectPr w:rsidR="002F3A8A" w:rsidRPr="002F3A8A" w:rsidSect="00051875">
      <w:headerReference w:type="default" r:id="rId8"/>
      <w:pgSz w:w="12240" w:h="15840"/>
      <w:pgMar w:top="2410"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9F23D" w14:textId="77777777" w:rsidR="00FB4837" w:rsidRDefault="00FB4837" w:rsidP="005E34BF">
      <w:pPr>
        <w:spacing w:after="0" w:line="240" w:lineRule="auto"/>
      </w:pPr>
      <w:r>
        <w:separator/>
      </w:r>
    </w:p>
  </w:endnote>
  <w:endnote w:type="continuationSeparator" w:id="0">
    <w:p w14:paraId="6AB439CD" w14:textId="77777777" w:rsidR="00FB4837" w:rsidRDefault="00FB4837" w:rsidP="005E3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007B5" w14:textId="77777777" w:rsidR="00FB4837" w:rsidRDefault="00FB4837" w:rsidP="005E34BF">
      <w:pPr>
        <w:spacing w:after="0" w:line="240" w:lineRule="auto"/>
      </w:pPr>
      <w:r>
        <w:separator/>
      </w:r>
    </w:p>
  </w:footnote>
  <w:footnote w:type="continuationSeparator" w:id="0">
    <w:p w14:paraId="7B59CD25" w14:textId="77777777" w:rsidR="00FB4837" w:rsidRDefault="00FB4837" w:rsidP="005E3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2D0B5" w14:textId="794B5BCD" w:rsidR="005E34BF" w:rsidRPr="005E34BF" w:rsidRDefault="00C00F93" w:rsidP="005E34BF">
    <w:pPr>
      <w:pStyle w:val="Encabezado"/>
    </w:pPr>
    <w:r w:rsidRPr="00435443">
      <w:rPr>
        <w:rFonts w:ascii="Tahoma" w:hAnsi="Tahoma" w:cs="Tahoma"/>
        <w:b/>
        <w:noProof/>
        <w:sz w:val="24"/>
        <w:szCs w:val="24"/>
        <w:lang w:eastAsia="es-CO"/>
      </w:rPr>
      <w:drawing>
        <wp:anchor distT="0" distB="0" distL="114300" distR="114300" simplePos="0" relativeHeight="251660288" behindDoc="0" locked="0" layoutInCell="1" allowOverlap="1" wp14:anchorId="5B0DC43A" wp14:editId="32151DC7">
          <wp:simplePos x="0" y="0"/>
          <wp:positionH relativeFrom="margin">
            <wp:posOffset>1228725</wp:posOffset>
          </wp:positionH>
          <wp:positionV relativeFrom="paragraph">
            <wp:posOffset>132715</wp:posOffset>
          </wp:positionV>
          <wp:extent cx="2579370" cy="762000"/>
          <wp:effectExtent l="0" t="0" r="0" b="0"/>
          <wp:wrapNone/>
          <wp:docPr id="8" name="Imagen 8" descr="D:\Desktop\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descarg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93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3E19" w:rsidRPr="00435443">
      <w:rPr>
        <w:rFonts w:ascii="Tahoma" w:hAnsi="Tahoma" w:cs="Tahoma"/>
        <w:b/>
        <w:noProof/>
        <w:sz w:val="24"/>
        <w:szCs w:val="24"/>
        <w:lang w:eastAsia="es-CO"/>
      </w:rPr>
      <w:drawing>
        <wp:inline distT="0" distB="0" distL="0" distR="0" wp14:anchorId="3D7B5C40" wp14:editId="408ECB42">
          <wp:extent cx="2579555" cy="762000"/>
          <wp:effectExtent l="0" t="0" r="0" b="0"/>
          <wp:docPr id="4" name="Imagen 4" descr="D:\Desktop\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descarg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095" cy="849598"/>
                  </a:xfrm>
                  <a:prstGeom prst="rect">
                    <a:avLst/>
                  </a:prstGeom>
                  <a:noFill/>
                  <a:ln>
                    <a:noFill/>
                  </a:ln>
                </pic:spPr>
              </pic:pic>
            </a:graphicData>
          </a:graphic>
        </wp:inline>
      </w:drawing>
    </w:r>
    <w:r w:rsidR="00623E19">
      <w:rPr>
        <w:noProof/>
        <w:lang w:eastAsia="es-CO"/>
      </w:rPr>
      <w:drawing>
        <wp:anchor distT="0" distB="0" distL="114300" distR="114300" simplePos="0" relativeHeight="251658240" behindDoc="0" locked="0" layoutInCell="1" allowOverlap="1" wp14:anchorId="41186BCF" wp14:editId="60ECACF4">
          <wp:simplePos x="0" y="0"/>
          <wp:positionH relativeFrom="page">
            <wp:align>left</wp:align>
          </wp:positionH>
          <wp:positionV relativeFrom="paragraph">
            <wp:posOffset>-449580</wp:posOffset>
          </wp:positionV>
          <wp:extent cx="7762595" cy="10045712"/>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representante-al-choco.jpg"/>
                  <pic:cNvPicPr/>
                </pic:nvPicPr>
                <pic:blipFill>
                  <a:blip r:embed="rId2">
                    <a:extLst>
                      <a:ext uri="{28A0092B-C50C-407E-A947-70E740481C1C}">
                        <a14:useLocalDpi xmlns:a14="http://schemas.microsoft.com/office/drawing/2010/main" val="0"/>
                      </a:ext>
                    </a:extLst>
                  </a:blip>
                  <a:stretch>
                    <a:fillRect/>
                  </a:stretch>
                </pic:blipFill>
                <pic:spPr>
                  <a:xfrm>
                    <a:off x="0" y="0"/>
                    <a:ext cx="7762595" cy="100457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B5594"/>
    <w:multiLevelType w:val="hybridMultilevel"/>
    <w:tmpl w:val="D9E007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1102849"/>
    <w:multiLevelType w:val="hybridMultilevel"/>
    <w:tmpl w:val="72F6A2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DAF5227"/>
    <w:multiLevelType w:val="hybridMultilevel"/>
    <w:tmpl w:val="E5489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32A5EF2"/>
    <w:multiLevelType w:val="hybridMultilevel"/>
    <w:tmpl w:val="66B80410"/>
    <w:lvl w:ilvl="0" w:tplc="4ABEE5AA">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63774F1"/>
    <w:multiLevelType w:val="hybridMultilevel"/>
    <w:tmpl w:val="D9E007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1E04534"/>
    <w:multiLevelType w:val="hybridMultilevel"/>
    <w:tmpl w:val="8900602C"/>
    <w:lvl w:ilvl="0" w:tplc="E6C80A52">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E5654D0"/>
    <w:multiLevelType w:val="hybridMultilevel"/>
    <w:tmpl w:val="96D2712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28A58B2"/>
    <w:multiLevelType w:val="hybridMultilevel"/>
    <w:tmpl w:val="FA9E07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71B1F95"/>
    <w:multiLevelType w:val="hybridMultilevel"/>
    <w:tmpl w:val="8C6A1F00"/>
    <w:lvl w:ilvl="0" w:tplc="D05262B8">
      <w:start w:val="1"/>
      <w:numFmt w:val="decimal"/>
      <w:lvlText w:val="%1."/>
      <w:lvlJc w:val="left"/>
      <w:pPr>
        <w:ind w:left="765" w:hanging="360"/>
      </w:pPr>
      <w:rPr>
        <w:rFonts w:hint="default"/>
      </w:r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num w:numId="1">
    <w:abstractNumId w:val="5"/>
  </w:num>
  <w:num w:numId="2">
    <w:abstractNumId w:val="0"/>
  </w:num>
  <w:num w:numId="3">
    <w:abstractNumId w:val="4"/>
  </w:num>
  <w:num w:numId="4">
    <w:abstractNumId w:val="8"/>
  </w:num>
  <w:num w:numId="5">
    <w:abstractNumId w:val="2"/>
  </w:num>
  <w:num w:numId="6">
    <w:abstractNumId w:val="1"/>
  </w:num>
  <w:num w:numId="7">
    <w:abstractNumId w:val="7"/>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4BF"/>
    <w:rsid w:val="00000EAC"/>
    <w:rsid w:val="000037CA"/>
    <w:rsid w:val="00020D23"/>
    <w:rsid w:val="00051875"/>
    <w:rsid w:val="00052EBD"/>
    <w:rsid w:val="000707B1"/>
    <w:rsid w:val="000A2C1E"/>
    <w:rsid w:val="000A30B9"/>
    <w:rsid w:val="00101472"/>
    <w:rsid w:val="00110864"/>
    <w:rsid w:val="00133605"/>
    <w:rsid w:val="00141EDB"/>
    <w:rsid w:val="00155B1B"/>
    <w:rsid w:val="0017071F"/>
    <w:rsid w:val="00196540"/>
    <w:rsid w:val="001A23B5"/>
    <w:rsid w:val="001B35D1"/>
    <w:rsid w:val="001D41FB"/>
    <w:rsid w:val="001E033F"/>
    <w:rsid w:val="001E6118"/>
    <w:rsid w:val="001F57CE"/>
    <w:rsid w:val="0021059C"/>
    <w:rsid w:val="00215F3A"/>
    <w:rsid w:val="0022442F"/>
    <w:rsid w:val="00273E48"/>
    <w:rsid w:val="00275713"/>
    <w:rsid w:val="002A5A85"/>
    <w:rsid w:val="002B4D21"/>
    <w:rsid w:val="002D6486"/>
    <w:rsid w:val="002E0AF5"/>
    <w:rsid w:val="002F3A8A"/>
    <w:rsid w:val="003073C1"/>
    <w:rsid w:val="00336E08"/>
    <w:rsid w:val="00356749"/>
    <w:rsid w:val="00382CF5"/>
    <w:rsid w:val="00387CF0"/>
    <w:rsid w:val="003A79CB"/>
    <w:rsid w:val="003C39E2"/>
    <w:rsid w:val="003C5ACE"/>
    <w:rsid w:val="003E74DF"/>
    <w:rsid w:val="0040537F"/>
    <w:rsid w:val="00423087"/>
    <w:rsid w:val="00443C97"/>
    <w:rsid w:val="0044517E"/>
    <w:rsid w:val="0044794B"/>
    <w:rsid w:val="00454000"/>
    <w:rsid w:val="0048600D"/>
    <w:rsid w:val="00496F4D"/>
    <w:rsid w:val="004F11BE"/>
    <w:rsid w:val="0051405E"/>
    <w:rsid w:val="00524C26"/>
    <w:rsid w:val="00545806"/>
    <w:rsid w:val="00567228"/>
    <w:rsid w:val="005A10EB"/>
    <w:rsid w:val="005B588E"/>
    <w:rsid w:val="005E34BF"/>
    <w:rsid w:val="005F3B5D"/>
    <w:rsid w:val="00600A3F"/>
    <w:rsid w:val="00623E19"/>
    <w:rsid w:val="00627FB0"/>
    <w:rsid w:val="00634A73"/>
    <w:rsid w:val="00646B51"/>
    <w:rsid w:val="00646F7B"/>
    <w:rsid w:val="006557FC"/>
    <w:rsid w:val="00672A9A"/>
    <w:rsid w:val="00684C78"/>
    <w:rsid w:val="006B6ECE"/>
    <w:rsid w:val="006E1A1D"/>
    <w:rsid w:val="00702B1F"/>
    <w:rsid w:val="0073396C"/>
    <w:rsid w:val="00777ADC"/>
    <w:rsid w:val="00796DAE"/>
    <w:rsid w:val="007B0321"/>
    <w:rsid w:val="007B7A06"/>
    <w:rsid w:val="007E2A69"/>
    <w:rsid w:val="00825A8A"/>
    <w:rsid w:val="008320A4"/>
    <w:rsid w:val="00860A39"/>
    <w:rsid w:val="00862570"/>
    <w:rsid w:val="00880ADA"/>
    <w:rsid w:val="00894877"/>
    <w:rsid w:val="00894EB1"/>
    <w:rsid w:val="008A00B4"/>
    <w:rsid w:val="008F2381"/>
    <w:rsid w:val="0090626C"/>
    <w:rsid w:val="0093490D"/>
    <w:rsid w:val="009367B0"/>
    <w:rsid w:val="0095697F"/>
    <w:rsid w:val="009831CE"/>
    <w:rsid w:val="009B1C8A"/>
    <w:rsid w:val="009D1DEC"/>
    <w:rsid w:val="009D3FD4"/>
    <w:rsid w:val="00A04211"/>
    <w:rsid w:val="00A05F3D"/>
    <w:rsid w:val="00A11781"/>
    <w:rsid w:val="00A75F76"/>
    <w:rsid w:val="00A76B63"/>
    <w:rsid w:val="00A90F11"/>
    <w:rsid w:val="00A923B4"/>
    <w:rsid w:val="00AB6415"/>
    <w:rsid w:val="00AC47EB"/>
    <w:rsid w:val="00B153EE"/>
    <w:rsid w:val="00B3443F"/>
    <w:rsid w:val="00B83DC8"/>
    <w:rsid w:val="00B85CFB"/>
    <w:rsid w:val="00BB2F04"/>
    <w:rsid w:val="00BE136D"/>
    <w:rsid w:val="00BE3F33"/>
    <w:rsid w:val="00C00F93"/>
    <w:rsid w:val="00C1567D"/>
    <w:rsid w:val="00C44262"/>
    <w:rsid w:val="00CC048E"/>
    <w:rsid w:val="00CE02FC"/>
    <w:rsid w:val="00D1534B"/>
    <w:rsid w:val="00D36FAA"/>
    <w:rsid w:val="00D67F85"/>
    <w:rsid w:val="00DA32B2"/>
    <w:rsid w:val="00DA3499"/>
    <w:rsid w:val="00DA5D9B"/>
    <w:rsid w:val="00DB3F88"/>
    <w:rsid w:val="00DF784C"/>
    <w:rsid w:val="00E0257B"/>
    <w:rsid w:val="00E129C3"/>
    <w:rsid w:val="00E5025C"/>
    <w:rsid w:val="00E6182B"/>
    <w:rsid w:val="00EC4879"/>
    <w:rsid w:val="00ED7429"/>
    <w:rsid w:val="00EF4541"/>
    <w:rsid w:val="00F16349"/>
    <w:rsid w:val="00F16EAF"/>
    <w:rsid w:val="00F23D77"/>
    <w:rsid w:val="00F311A0"/>
    <w:rsid w:val="00F46B55"/>
    <w:rsid w:val="00F51ACA"/>
    <w:rsid w:val="00F51CCA"/>
    <w:rsid w:val="00F54C4C"/>
    <w:rsid w:val="00F55ECA"/>
    <w:rsid w:val="00F61ED1"/>
    <w:rsid w:val="00F8605A"/>
    <w:rsid w:val="00FA3289"/>
    <w:rsid w:val="00FB4837"/>
    <w:rsid w:val="00FB6D1D"/>
    <w:rsid w:val="00FC29E8"/>
    <w:rsid w:val="00FE53E4"/>
    <w:rsid w:val="00FE615B"/>
    <w:rsid w:val="00FE65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2D5A7"/>
  <w15:chartTrackingRefBased/>
  <w15:docId w15:val="{D16051D4-290A-4829-8EF4-9CCCA4FA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00"/>
    <w:pPr>
      <w:spacing w:after="200" w:line="276" w:lineRule="auto"/>
    </w:pPr>
  </w:style>
  <w:style w:type="paragraph" w:styleId="Ttulo1">
    <w:name w:val="heading 1"/>
    <w:basedOn w:val="Normal"/>
    <w:link w:val="Ttulo1Car"/>
    <w:uiPriority w:val="9"/>
    <w:qFormat/>
    <w:rsid w:val="00BE13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34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34BF"/>
  </w:style>
  <w:style w:type="paragraph" w:styleId="Piedepgina">
    <w:name w:val="footer"/>
    <w:basedOn w:val="Normal"/>
    <w:link w:val="PiedepginaCar"/>
    <w:uiPriority w:val="99"/>
    <w:unhideWhenUsed/>
    <w:rsid w:val="005E34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34BF"/>
  </w:style>
  <w:style w:type="table" w:styleId="Tablaconcuadrcula">
    <w:name w:val="Table Grid"/>
    <w:basedOn w:val="Tablanormal"/>
    <w:uiPriority w:val="39"/>
    <w:rsid w:val="00E12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129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29C3"/>
    <w:rPr>
      <w:rFonts w:ascii="Segoe UI" w:hAnsi="Segoe UI" w:cs="Segoe UI"/>
      <w:sz w:val="18"/>
      <w:szCs w:val="18"/>
    </w:rPr>
  </w:style>
  <w:style w:type="paragraph" w:styleId="Prrafodelista">
    <w:name w:val="List Paragraph"/>
    <w:aliases w:val="titulo 3"/>
    <w:basedOn w:val="Normal"/>
    <w:link w:val="PrrafodelistaCar"/>
    <w:uiPriority w:val="34"/>
    <w:qFormat/>
    <w:rsid w:val="00796DAE"/>
    <w:pPr>
      <w:ind w:left="720"/>
      <w:contextualSpacing/>
    </w:pPr>
  </w:style>
  <w:style w:type="character" w:styleId="Hipervnculo">
    <w:name w:val="Hyperlink"/>
    <w:basedOn w:val="Fuentedeprrafopredeter"/>
    <w:uiPriority w:val="99"/>
    <w:unhideWhenUsed/>
    <w:rsid w:val="00F16EAF"/>
    <w:rPr>
      <w:color w:val="0563C1" w:themeColor="hyperlink"/>
      <w:u w:val="single"/>
    </w:rPr>
  </w:style>
  <w:style w:type="character" w:styleId="Mencinsinresolver">
    <w:name w:val="Unresolved Mention"/>
    <w:basedOn w:val="Fuentedeprrafopredeter"/>
    <w:uiPriority w:val="99"/>
    <w:semiHidden/>
    <w:unhideWhenUsed/>
    <w:rsid w:val="00F16EAF"/>
    <w:rPr>
      <w:color w:val="605E5C"/>
      <w:shd w:val="clear" w:color="auto" w:fill="E1DFDD"/>
    </w:rPr>
  </w:style>
  <w:style w:type="character" w:customStyle="1" w:styleId="Ttulo1Car">
    <w:name w:val="Título 1 Car"/>
    <w:basedOn w:val="Fuentedeprrafopredeter"/>
    <w:link w:val="Ttulo1"/>
    <w:uiPriority w:val="9"/>
    <w:rsid w:val="00BE136D"/>
    <w:rPr>
      <w:rFonts w:ascii="Times New Roman" w:eastAsia="Times New Roman" w:hAnsi="Times New Roman" w:cs="Times New Roman"/>
      <w:b/>
      <w:bCs/>
      <w:kern w:val="36"/>
      <w:sz w:val="48"/>
      <w:szCs w:val="48"/>
      <w:lang w:eastAsia="es-CO"/>
    </w:rPr>
  </w:style>
  <w:style w:type="paragraph" w:styleId="Textonotapie">
    <w:name w:val="footnote text"/>
    <w:basedOn w:val="Normal"/>
    <w:link w:val="TextonotapieCar"/>
    <w:uiPriority w:val="99"/>
    <w:semiHidden/>
    <w:unhideWhenUsed/>
    <w:rsid w:val="00273E4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73E48"/>
    <w:rPr>
      <w:sz w:val="20"/>
      <w:szCs w:val="20"/>
    </w:rPr>
  </w:style>
  <w:style w:type="character" w:styleId="Refdenotaalpie">
    <w:name w:val="footnote reference"/>
    <w:basedOn w:val="Fuentedeprrafopredeter"/>
    <w:uiPriority w:val="99"/>
    <w:semiHidden/>
    <w:unhideWhenUsed/>
    <w:rsid w:val="00273E48"/>
    <w:rPr>
      <w:vertAlign w:val="superscript"/>
    </w:rPr>
  </w:style>
  <w:style w:type="character" w:customStyle="1" w:styleId="PrrafodelistaCar">
    <w:name w:val="Párrafo de lista Car"/>
    <w:aliases w:val="titulo 3 Car"/>
    <w:link w:val="Prrafodelista"/>
    <w:uiPriority w:val="34"/>
    <w:locked/>
    <w:rsid w:val="00A90F11"/>
  </w:style>
  <w:style w:type="paragraph" w:customStyle="1" w:styleId="estlos-gacetasp-rrafos">
    <w:name w:val="estlos-gacetas_p-rrafos"/>
    <w:basedOn w:val="Normal"/>
    <w:rsid w:val="002F3A8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573765">
      <w:bodyDiv w:val="1"/>
      <w:marLeft w:val="0"/>
      <w:marRight w:val="0"/>
      <w:marTop w:val="0"/>
      <w:marBottom w:val="0"/>
      <w:divBdr>
        <w:top w:val="none" w:sz="0" w:space="0" w:color="auto"/>
        <w:left w:val="none" w:sz="0" w:space="0" w:color="auto"/>
        <w:bottom w:val="none" w:sz="0" w:space="0" w:color="auto"/>
        <w:right w:val="none" w:sz="0" w:space="0" w:color="auto"/>
      </w:divBdr>
    </w:div>
    <w:div w:id="1213082000">
      <w:bodyDiv w:val="1"/>
      <w:marLeft w:val="0"/>
      <w:marRight w:val="0"/>
      <w:marTop w:val="0"/>
      <w:marBottom w:val="0"/>
      <w:divBdr>
        <w:top w:val="none" w:sz="0" w:space="0" w:color="auto"/>
        <w:left w:val="none" w:sz="0" w:space="0" w:color="auto"/>
        <w:bottom w:val="none" w:sz="0" w:space="0" w:color="auto"/>
        <w:right w:val="none" w:sz="0" w:space="0" w:color="auto"/>
      </w:divBdr>
    </w:div>
    <w:div w:id="1369145032">
      <w:bodyDiv w:val="1"/>
      <w:marLeft w:val="0"/>
      <w:marRight w:val="0"/>
      <w:marTop w:val="0"/>
      <w:marBottom w:val="0"/>
      <w:divBdr>
        <w:top w:val="none" w:sz="0" w:space="0" w:color="auto"/>
        <w:left w:val="none" w:sz="0" w:space="0" w:color="auto"/>
        <w:bottom w:val="none" w:sz="0" w:space="0" w:color="auto"/>
        <w:right w:val="none" w:sz="0" w:space="0" w:color="auto"/>
      </w:divBdr>
    </w:div>
    <w:div w:id="1397127897">
      <w:bodyDiv w:val="1"/>
      <w:marLeft w:val="0"/>
      <w:marRight w:val="0"/>
      <w:marTop w:val="0"/>
      <w:marBottom w:val="0"/>
      <w:divBdr>
        <w:top w:val="none" w:sz="0" w:space="0" w:color="auto"/>
        <w:left w:val="none" w:sz="0" w:space="0" w:color="auto"/>
        <w:bottom w:val="none" w:sz="0" w:space="0" w:color="auto"/>
        <w:right w:val="none" w:sz="0" w:space="0" w:color="auto"/>
      </w:divBdr>
    </w:div>
    <w:div w:id="1438406154">
      <w:bodyDiv w:val="1"/>
      <w:marLeft w:val="0"/>
      <w:marRight w:val="0"/>
      <w:marTop w:val="0"/>
      <w:marBottom w:val="0"/>
      <w:divBdr>
        <w:top w:val="none" w:sz="0" w:space="0" w:color="auto"/>
        <w:left w:val="none" w:sz="0" w:space="0" w:color="auto"/>
        <w:bottom w:val="none" w:sz="0" w:space="0" w:color="auto"/>
        <w:right w:val="none" w:sz="0" w:space="0" w:color="auto"/>
      </w:divBdr>
    </w:div>
    <w:div w:id="1479346610">
      <w:bodyDiv w:val="1"/>
      <w:marLeft w:val="0"/>
      <w:marRight w:val="0"/>
      <w:marTop w:val="0"/>
      <w:marBottom w:val="0"/>
      <w:divBdr>
        <w:top w:val="none" w:sz="0" w:space="0" w:color="auto"/>
        <w:left w:val="none" w:sz="0" w:space="0" w:color="auto"/>
        <w:bottom w:val="none" w:sz="0" w:space="0" w:color="auto"/>
        <w:right w:val="none" w:sz="0" w:space="0" w:color="auto"/>
      </w:divBdr>
    </w:div>
    <w:div w:id="153206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EA3FA-CC5C-49ED-87D7-9E41C0184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2540</Words>
  <Characters>13973</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PAALBAMO</cp:lastModifiedBy>
  <cp:revision>4</cp:revision>
  <cp:lastPrinted>2020-11-25T14:38:00Z</cp:lastPrinted>
  <dcterms:created xsi:type="dcterms:W3CDTF">2020-11-25T14:34:00Z</dcterms:created>
  <dcterms:modified xsi:type="dcterms:W3CDTF">2020-11-25T14:39:00Z</dcterms:modified>
</cp:coreProperties>
</file>